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keepNext w:val="0"/>
        <w:keepLines w:val="0"/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360" w:line="216" w:lineRule="auto"/>
        <w:rPr>
          <w:rFonts w:ascii="Tajawal" w:cs="Tajawal" w:eastAsia="Tajawal" w:hAnsi="Tajawal"/>
        </w:rPr>
      </w:pPr>
      <w:bookmarkStart w:colFirst="0" w:colLast="0" w:name="_mede125xblr1" w:id="0"/>
      <w:bookmarkEnd w:id="0"/>
      <w:r w:rsidDel="00000000" w:rsidR="00000000" w:rsidRPr="00000000">
        <w:rPr>
          <w:rFonts w:ascii="Tajawal" w:cs="Tajawal" w:eastAsia="Tajawal" w:hAnsi="Tajawal"/>
          <w:rtl w:val="1"/>
        </w:rPr>
        <w:t xml:space="preserve">المقدمة</w:t>
      </w:r>
    </w:p>
    <w:p w:rsidR="00000000" w:rsidDel="00000000" w:rsidP="00000000" w:rsidRDefault="00000000" w:rsidRPr="00000000" w14:paraId="00000002">
      <w:p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360" w:line="216" w:lineRule="auto"/>
        <w:rPr>
          <w:rFonts w:ascii="Tajawal" w:cs="Tajawal" w:eastAsia="Tajawal" w:hAnsi="Tajawal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مرحب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بكم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نموذج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خطة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تدريب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المقدم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سلالم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!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سيساعدك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الدليل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الشامل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إنشاء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خطط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تدريب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فعالة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تلبي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احتياجات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مؤسستك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اتبع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كل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قسم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بعناية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لضمان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خطة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تدريب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شاملة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ومهنية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2"/>
        <w:keepNext w:val="0"/>
        <w:keepLines w:val="0"/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360" w:line="216" w:lineRule="auto"/>
        <w:rPr>
          <w:rFonts w:ascii="Tajawal" w:cs="Tajawal" w:eastAsia="Tajawal" w:hAnsi="Tajawal"/>
        </w:rPr>
      </w:pPr>
      <w:bookmarkStart w:colFirst="0" w:colLast="0" w:name="_pztl7nefofao" w:id="1"/>
      <w:bookmarkEnd w:id="1"/>
      <w:r w:rsidDel="00000000" w:rsidR="00000000" w:rsidRPr="00000000">
        <w:rPr>
          <w:rtl w:val="0"/>
        </w:rPr>
      </w:r>
      <w:r w:rsidDel="00000000" w:rsidR="00000000" w:rsidRPr="00000000">
        <w:rPr>
          <w:rFonts w:ascii="Tajawal" w:cs="Tajawal" w:eastAsia="Tajawal" w:hAnsi="Tajawal"/>
          <w:rtl w:val="1"/>
        </w:rPr>
        <w:t xml:space="preserve">1.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نظرة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عامة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على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خطة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التدريب</w:t>
      </w:r>
    </w:p>
    <w:p w:rsidR="00000000" w:rsidDel="00000000" w:rsidP="00000000" w:rsidRDefault="00000000" w:rsidRPr="00000000" w14:paraId="00000004">
      <w:pPr>
        <w:pStyle w:val="Heading3"/>
        <w:bidi w:val="1"/>
        <w:spacing w:after="80" w:before="360" w:line="216" w:lineRule="auto"/>
        <w:rPr>
          <w:rFonts w:ascii="Tajawal" w:cs="Tajawal" w:eastAsia="Tajawal" w:hAnsi="Tajawal"/>
        </w:rPr>
      </w:pPr>
      <w:bookmarkStart w:colFirst="0" w:colLast="0" w:name="_y521km1sfr63" w:id="2"/>
      <w:bookmarkEnd w:id="2"/>
      <w:r w:rsidDel="00000000" w:rsidR="00000000" w:rsidRPr="00000000">
        <w:rPr>
          <w:rFonts w:ascii="Tajawal" w:cs="Tajawal" w:eastAsia="Tajawal" w:hAnsi="Tajawal"/>
          <w:rtl w:val="1"/>
        </w:rPr>
        <w:t xml:space="preserve">الغرض</w:t>
      </w:r>
    </w:p>
    <w:p w:rsidR="00000000" w:rsidDel="00000000" w:rsidP="00000000" w:rsidRDefault="00000000" w:rsidRPr="00000000" w14:paraId="00000005">
      <w:pPr>
        <w:bidi w:val="1"/>
        <w:spacing w:after="80" w:before="360" w:line="216" w:lineRule="auto"/>
        <w:ind w:left="0" w:firstLine="0"/>
        <w:rPr>
          <w:rFonts w:ascii="Tajawal" w:cs="Tajawal" w:eastAsia="Tajawal" w:hAnsi="Tajawal"/>
          <w:color w:val="0d0d0d"/>
          <w:sz w:val="24"/>
          <w:szCs w:val="24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حدد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الهدف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الرئيسي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خطة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التدريب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يكون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لتحسين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مهارات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محددة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للموظفين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تدريب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وتهيئة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الجدد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6">
      <w:p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360" w:line="216" w:lineRule="auto"/>
        <w:jc w:val="center"/>
        <w:rPr>
          <w:rFonts w:ascii="Tajawal" w:cs="Tajawal" w:eastAsia="Tajawal" w:hAnsi="Tajawal"/>
          <w:i w:val="1"/>
          <w:color w:val="999999"/>
          <w:sz w:val="50"/>
          <w:szCs w:val="50"/>
        </w:rPr>
      </w:pPr>
      <w:r w:rsidDel="00000000" w:rsidR="00000000" w:rsidRPr="00000000">
        <w:rPr>
          <w:rFonts w:ascii="Tajawal" w:cs="Tajawal" w:eastAsia="Tajawal" w:hAnsi="Tajawal"/>
          <w:i w:val="1"/>
          <w:color w:val="999999"/>
          <w:sz w:val="50"/>
          <w:szCs w:val="50"/>
          <w:rtl w:val="0"/>
        </w:rPr>
        <w:t xml:space="preserve">"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تزويد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ممثلي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خدمة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العملاء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بمهارات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اتصال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متقدمة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لتحسين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رضا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العملاء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وتقليل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أوقات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الحلول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المقدمة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.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50"/>
          <w:szCs w:val="50"/>
          <w:rtl w:val="0"/>
        </w:rPr>
        <w:t xml:space="preserve">"</w:t>
      </w:r>
    </w:p>
    <w:p w:rsidR="00000000" w:rsidDel="00000000" w:rsidP="00000000" w:rsidRDefault="00000000" w:rsidRPr="00000000" w14:paraId="00000007">
      <w:pPr>
        <w:pStyle w:val="Heading3"/>
        <w:bidi w:val="1"/>
        <w:spacing w:after="80" w:before="360" w:line="216" w:lineRule="auto"/>
        <w:rPr>
          <w:rFonts w:ascii="Tajawal" w:cs="Tajawal" w:eastAsia="Tajawal" w:hAnsi="Tajawal"/>
        </w:rPr>
      </w:pPr>
      <w:bookmarkStart w:colFirst="0" w:colLast="0" w:name="_rsa0hsenstlw" w:id="3"/>
      <w:bookmarkEnd w:id="3"/>
      <w:r w:rsidDel="00000000" w:rsidR="00000000" w:rsidRPr="00000000">
        <w:rPr>
          <w:rFonts w:ascii="Tajawal" w:cs="Tajawal" w:eastAsia="Tajawal" w:hAnsi="Tajawal"/>
          <w:rtl w:val="1"/>
        </w:rPr>
        <w:t xml:space="preserve">الهدف</w:t>
      </w:r>
    </w:p>
    <w:p w:rsidR="00000000" w:rsidDel="00000000" w:rsidP="00000000" w:rsidRDefault="00000000" w:rsidRPr="00000000" w14:paraId="00000008">
      <w:pPr>
        <w:pStyle w:val="Heading3"/>
        <w:bidi w:val="1"/>
        <w:spacing w:after="80" w:before="360" w:line="216" w:lineRule="auto"/>
        <w:rPr>
          <w:rFonts w:ascii="Tajawal" w:cs="Tajawal" w:eastAsia="Tajawal" w:hAnsi="Tajawal"/>
          <w:color w:val="0d0d0d"/>
          <w:sz w:val="24"/>
          <w:szCs w:val="24"/>
        </w:rPr>
      </w:pPr>
      <w:bookmarkStart w:colFirst="0" w:colLast="0" w:name="_borctxgxubyu" w:id="4"/>
      <w:bookmarkEnd w:id="4"/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قائمة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المحددة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والقابلة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للقياس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والتحقيق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والملائمة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والمحددة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بزمن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0"/>
        </w:rPr>
        <w:t xml:space="preserve">SMART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تهدف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برنامج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التدريب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تحقيقها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9">
      <w:p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360" w:line="216" w:lineRule="auto"/>
        <w:jc w:val="center"/>
        <w:rPr>
          <w:rFonts w:ascii="Tajawal" w:cs="Tajawal" w:eastAsia="Tajawal" w:hAnsi="Tajawal"/>
          <w:color w:val="999999"/>
          <w:sz w:val="50"/>
          <w:szCs w:val="50"/>
        </w:rPr>
      </w:pPr>
      <w:r w:rsidDel="00000000" w:rsidR="00000000" w:rsidRPr="00000000">
        <w:rPr>
          <w:rFonts w:ascii="Tajawal" w:cs="Tajawal" w:eastAsia="Tajawal" w:hAnsi="Tajawal"/>
          <w:i w:val="1"/>
          <w:color w:val="999999"/>
          <w:sz w:val="50"/>
          <w:szCs w:val="50"/>
          <w:rtl w:val="0"/>
        </w:rPr>
        <w:t xml:space="preserve">"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مهارات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خدمة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العملاء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بما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الاستماع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الفعال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وحل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المشكلات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وحل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النزاعات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زيادة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نسبة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رضا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العملاء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بنسبة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20٪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غضون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ستة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أشهر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.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50"/>
          <w:szCs w:val="50"/>
          <w:rtl w:val="0"/>
        </w:rPr>
        <w:t xml:space="preserve">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3"/>
        <w:bidi w:val="1"/>
        <w:spacing w:after="80" w:before="360" w:line="216" w:lineRule="auto"/>
        <w:rPr>
          <w:rFonts w:ascii="Tajawal" w:cs="Tajawal" w:eastAsia="Tajawal" w:hAnsi="Tajawal"/>
        </w:rPr>
      </w:pPr>
      <w:bookmarkStart w:colFirst="0" w:colLast="0" w:name="_ixvfe4failvr" w:id="5"/>
      <w:bookmarkEnd w:id="5"/>
      <w:r w:rsidDel="00000000" w:rsidR="00000000" w:rsidRPr="00000000">
        <w:rPr>
          <w:rFonts w:ascii="Tajawal" w:cs="Tajawal" w:eastAsia="Tajawal" w:hAnsi="Tajawal"/>
          <w:rtl w:val="1"/>
        </w:rPr>
        <w:t xml:space="preserve">المدة</w:t>
      </w:r>
    </w:p>
    <w:p w:rsidR="00000000" w:rsidDel="00000000" w:rsidP="00000000" w:rsidRDefault="00000000" w:rsidRPr="00000000" w14:paraId="0000000B">
      <w:pPr>
        <w:bidi w:val="1"/>
        <w:spacing w:after="80" w:before="360" w:line="216" w:lineRule="auto"/>
        <w:ind w:left="0" w:firstLine="0"/>
        <w:rPr>
          <w:rFonts w:ascii="Tajawal" w:cs="Tajawal" w:eastAsia="Tajawal" w:hAnsi="Tajawal"/>
          <w:color w:val="0d0d0d"/>
          <w:sz w:val="24"/>
          <w:szCs w:val="24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حدد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إجمالي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مدة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برنامج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التدريب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بما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تواريخ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البدء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والانتهاء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C">
      <w:p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360" w:line="216" w:lineRule="auto"/>
        <w:jc w:val="center"/>
        <w:rPr>
          <w:rFonts w:ascii="Tajawal" w:cs="Tajawal" w:eastAsia="Tajawal" w:hAnsi="Tajawal"/>
          <w:color w:val="999999"/>
          <w:sz w:val="50"/>
          <w:szCs w:val="50"/>
        </w:rPr>
      </w:pPr>
      <w:r w:rsidDel="00000000" w:rsidR="00000000" w:rsidRPr="00000000">
        <w:rPr>
          <w:rFonts w:ascii="Tajawal" w:cs="Tajawal" w:eastAsia="Tajawal" w:hAnsi="Tajawal"/>
          <w:color w:val="999999"/>
          <w:sz w:val="50"/>
          <w:szCs w:val="50"/>
          <w:rtl w:val="0"/>
        </w:rPr>
        <w:t xml:space="preserve">"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سيستمر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برنامج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التدريب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لمدة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ثلاثة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أشهر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1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يوليو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30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سبتمبر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.</w:t>
      </w:r>
      <w:r w:rsidDel="00000000" w:rsidR="00000000" w:rsidRPr="00000000">
        <w:rPr>
          <w:rFonts w:ascii="Tajawal" w:cs="Tajawal" w:eastAsia="Tajawal" w:hAnsi="Tajawal"/>
          <w:color w:val="999999"/>
          <w:sz w:val="50"/>
          <w:szCs w:val="50"/>
          <w:rtl w:val="0"/>
        </w:rPr>
        <w:t xml:space="preserve">"</w:t>
      </w:r>
    </w:p>
    <w:p w:rsidR="00000000" w:rsidDel="00000000" w:rsidP="00000000" w:rsidRDefault="00000000" w:rsidRPr="00000000" w14:paraId="0000000D">
      <w:pPr>
        <w:pStyle w:val="Heading3"/>
        <w:keepNext w:val="0"/>
        <w:keepLines w:val="0"/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360" w:line="216" w:lineRule="auto"/>
        <w:rPr>
          <w:rFonts w:ascii="Tajawal" w:cs="Tajawal" w:eastAsia="Tajawal" w:hAnsi="Tajawal"/>
          <w:color w:val="0d0d0d"/>
          <w:sz w:val="33"/>
          <w:szCs w:val="33"/>
        </w:rPr>
      </w:pPr>
      <w:bookmarkStart w:colFirst="0" w:colLast="0" w:name="_i4lwr8yqt66b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Style w:val="Heading3"/>
        <w:keepNext w:val="0"/>
        <w:keepLines w:val="0"/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360" w:line="216" w:lineRule="auto"/>
        <w:rPr>
          <w:rFonts w:ascii="Tajawal" w:cs="Tajawal" w:eastAsia="Tajawal" w:hAnsi="Tajawal"/>
          <w:color w:val="0d0d0d"/>
          <w:sz w:val="33"/>
          <w:szCs w:val="33"/>
        </w:rPr>
      </w:pPr>
      <w:bookmarkStart w:colFirst="0" w:colLast="0" w:name="_cs08s7kcpvk8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Style w:val="Heading3"/>
        <w:keepNext w:val="0"/>
        <w:keepLines w:val="0"/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360" w:line="216" w:lineRule="auto"/>
        <w:rPr>
          <w:rFonts w:ascii="Tajawal" w:cs="Tajawal" w:eastAsia="Tajawal" w:hAnsi="Tajawal"/>
          <w:color w:val="0d0d0d"/>
          <w:sz w:val="33"/>
          <w:szCs w:val="33"/>
        </w:rPr>
      </w:pPr>
      <w:bookmarkStart w:colFirst="0" w:colLast="0" w:name="_dspg4azdhd5t" w:id="8"/>
      <w:bookmarkEnd w:id="8"/>
      <w:r w:rsidDel="00000000" w:rsidR="00000000" w:rsidRPr="00000000">
        <w:rPr>
          <w:rFonts w:ascii="Tajawal" w:cs="Tajawal" w:eastAsia="Tajawal" w:hAnsi="Tajawal"/>
          <w:color w:val="0d0d0d"/>
          <w:sz w:val="33"/>
          <w:szCs w:val="33"/>
          <w:rtl w:val="1"/>
        </w:rPr>
        <w:t xml:space="preserve">الجمهور</w:t>
      </w:r>
      <w:r w:rsidDel="00000000" w:rsidR="00000000" w:rsidRPr="00000000">
        <w:rPr>
          <w:rFonts w:ascii="Tajawal" w:cs="Tajawal" w:eastAsia="Tajawal" w:hAnsi="Tajawal"/>
          <w:color w:val="0d0d0d"/>
          <w:sz w:val="33"/>
          <w:szCs w:val="33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33"/>
          <w:szCs w:val="33"/>
          <w:rtl w:val="1"/>
        </w:rPr>
        <w:t xml:space="preserve">المستهدف</w:t>
      </w:r>
    </w:p>
    <w:p w:rsidR="00000000" w:rsidDel="00000000" w:rsidP="00000000" w:rsidRDefault="00000000" w:rsidRPr="00000000" w14:paraId="00000010">
      <w:pPr>
        <w:bidi w:val="1"/>
        <w:spacing w:after="80" w:before="360" w:line="216" w:lineRule="auto"/>
        <w:ind w:left="0" w:firstLine="0"/>
        <w:rPr>
          <w:rFonts w:ascii="Tajawal" w:cs="Tajawal" w:eastAsia="Tajawal" w:hAnsi="Tajawal"/>
          <w:color w:val="0d0d0d"/>
          <w:sz w:val="24"/>
          <w:szCs w:val="24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حدد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الأقسام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ستشارك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التدريب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كن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محدد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بشأن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الأدوار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والمستويات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11">
      <w:p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360" w:line="216" w:lineRule="auto"/>
        <w:jc w:val="center"/>
        <w:rPr>
          <w:rFonts w:ascii="Tajawal" w:cs="Tajawal" w:eastAsia="Tajawal" w:hAnsi="Tajawal"/>
          <w:color w:val="0d0d0d"/>
          <w:sz w:val="24"/>
          <w:szCs w:val="24"/>
        </w:rPr>
      </w:pPr>
      <w:r w:rsidDel="00000000" w:rsidR="00000000" w:rsidRPr="00000000">
        <w:rPr>
          <w:rFonts w:ascii="Tajawal" w:cs="Tajawal" w:eastAsia="Tajawal" w:hAnsi="Tajawal"/>
          <w:i w:val="1"/>
          <w:color w:val="999999"/>
          <w:sz w:val="50"/>
          <w:szCs w:val="50"/>
          <w:rtl w:val="0"/>
        </w:rPr>
        <w:t xml:space="preserve">"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ممثلي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خدمة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العملاء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منطقة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بلد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معين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.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50"/>
          <w:szCs w:val="50"/>
          <w:rtl w:val="0"/>
        </w:rPr>
        <w:t xml:space="preserve">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spacing w:after="80" w:before="360" w:line="216" w:lineRule="auto"/>
        <w:ind w:left="720" w:firstLine="0"/>
        <w:rPr>
          <w:rFonts w:ascii="Tajawal" w:cs="Tajawal" w:eastAsia="Tajawal" w:hAnsi="Tajaw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Style w:val="Heading2"/>
        <w:keepNext w:val="0"/>
        <w:keepLines w:val="0"/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360" w:line="216" w:lineRule="auto"/>
        <w:rPr>
          <w:rFonts w:ascii="Tajawal" w:cs="Tajawal" w:eastAsia="Tajawal" w:hAnsi="Tajawal"/>
        </w:rPr>
      </w:pPr>
      <w:bookmarkStart w:colFirst="0" w:colLast="0" w:name="_iyj5lglr6sv1" w:id="9"/>
      <w:bookmarkEnd w:id="9"/>
      <w:r w:rsidDel="00000000" w:rsidR="00000000" w:rsidRPr="00000000">
        <w:rPr>
          <w:rtl w:val="0"/>
        </w:rPr>
      </w:r>
      <w:r w:rsidDel="00000000" w:rsidR="00000000" w:rsidRPr="00000000">
        <w:rPr>
          <w:rFonts w:ascii="Tajawal" w:cs="Tajawal" w:eastAsia="Tajawal" w:hAnsi="Tajawal"/>
          <w:rtl w:val="1"/>
        </w:rPr>
        <w:t xml:space="preserve">2.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تقييم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احتياجات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التدريب</w:t>
      </w:r>
    </w:p>
    <w:p w:rsidR="00000000" w:rsidDel="00000000" w:rsidP="00000000" w:rsidRDefault="00000000" w:rsidRPr="00000000" w14:paraId="00000014">
      <w:pPr>
        <w:pStyle w:val="Heading3"/>
        <w:bidi w:val="1"/>
        <w:spacing w:after="80" w:before="360" w:line="216" w:lineRule="auto"/>
        <w:rPr>
          <w:rFonts w:ascii="Tajawal" w:cs="Tajawal" w:eastAsia="Tajawal" w:hAnsi="Tajawal"/>
        </w:rPr>
      </w:pPr>
      <w:bookmarkStart w:colFirst="0" w:colLast="0" w:name="_qlblypj6v1th" w:id="10"/>
      <w:bookmarkEnd w:id="10"/>
      <w:r w:rsidDel="00000000" w:rsidR="00000000" w:rsidRPr="00000000">
        <w:rPr>
          <w:rFonts w:ascii="Tajawal" w:cs="Tajawal" w:eastAsia="Tajawal" w:hAnsi="Tajawal"/>
          <w:rtl w:val="1"/>
        </w:rPr>
        <w:t xml:space="preserve">تحليل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الفجوات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المهارية</w:t>
      </w:r>
    </w:p>
    <w:p w:rsidR="00000000" w:rsidDel="00000000" w:rsidP="00000000" w:rsidRDefault="00000000" w:rsidRPr="00000000" w14:paraId="00000015">
      <w:pPr>
        <w:bidi w:val="1"/>
        <w:spacing w:after="80" w:before="360" w:line="216" w:lineRule="auto"/>
        <w:ind w:left="0" w:firstLine="0"/>
        <w:rPr>
          <w:rFonts w:ascii="Tajawal" w:cs="Tajawal" w:eastAsia="Tajawal" w:hAnsi="Tajawal"/>
          <w:color w:val="0d0d0d"/>
          <w:sz w:val="24"/>
          <w:szCs w:val="24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قم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بإجراء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للفجوات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المهارية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لتحديد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الكفاءات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المفقودة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حالي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فريقك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استخدم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الأساليب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المعتمدة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مراجعات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التقييمات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القبليه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والبعديه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16">
      <w:p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360" w:line="216" w:lineRule="auto"/>
        <w:jc w:val="center"/>
        <w:rPr>
          <w:rFonts w:ascii="Tajawal" w:cs="Tajawal" w:eastAsia="Tajawal" w:hAnsi="Tajawal"/>
          <w:color w:val="0d0d0d"/>
          <w:sz w:val="24"/>
          <w:szCs w:val="24"/>
        </w:rPr>
      </w:pPr>
      <w:r w:rsidDel="00000000" w:rsidR="00000000" w:rsidRPr="00000000">
        <w:rPr>
          <w:rFonts w:ascii="Tajawal" w:cs="Tajawal" w:eastAsia="Tajawal" w:hAnsi="Tajawal"/>
          <w:i w:val="1"/>
          <w:color w:val="999999"/>
          <w:sz w:val="50"/>
          <w:szCs w:val="50"/>
          <w:rtl w:val="0"/>
        </w:rPr>
        <w:t xml:space="preserve">"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حدد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استطلاع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داخلي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60٪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ممثلي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خدمة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العملاء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يواجهون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صعوبة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التعامل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العملاء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الصعبين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وحل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المعقدة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.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50"/>
          <w:szCs w:val="50"/>
          <w:rtl w:val="0"/>
        </w:rPr>
        <w:t xml:space="preserve">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Style w:val="Heading3"/>
        <w:bidi w:val="1"/>
        <w:spacing w:after="80" w:before="360" w:line="216" w:lineRule="auto"/>
        <w:rPr>
          <w:rFonts w:ascii="Tajawal" w:cs="Tajawal" w:eastAsia="Tajawal" w:hAnsi="Tajawal"/>
        </w:rPr>
      </w:pPr>
      <w:bookmarkStart w:colFirst="0" w:colLast="0" w:name="_4tmz3ze1wypt" w:id="11"/>
      <w:bookmarkEnd w:id="11"/>
      <w:r w:rsidDel="00000000" w:rsidR="00000000" w:rsidRPr="00000000">
        <w:rPr>
          <w:rFonts w:ascii="Tajawal" w:cs="Tajawal" w:eastAsia="Tajawal" w:hAnsi="Tajawal"/>
          <w:rtl w:val="1"/>
        </w:rPr>
        <w:t xml:space="preserve">الفجوات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في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الأداء</w:t>
      </w:r>
    </w:p>
    <w:p w:rsidR="00000000" w:rsidDel="00000000" w:rsidP="00000000" w:rsidRDefault="00000000" w:rsidRPr="00000000" w14:paraId="00000018">
      <w:pPr>
        <w:bidi w:val="1"/>
        <w:spacing w:after="80" w:before="360" w:line="216" w:lineRule="auto"/>
        <w:ind w:left="0" w:firstLine="0"/>
        <w:rPr>
          <w:rFonts w:ascii="Tajawal" w:cs="Tajawal" w:eastAsia="Tajawal" w:hAnsi="Tajawal"/>
          <w:color w:val="0d0d0d"/>
          <w:sz w:val="24"/>
          <w:szCs w:val="24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تسليط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الضوء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المجالات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يفي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فيها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أداء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بتوقعات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استخدم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الكمية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والنوعية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19">
      <w:p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360" w:line="216" w:lineRule="auto"/>
        <w:jc w:val="center"/>
        <w:rPr>
          <w:rFonts w:ascii="Tajawal" w:cs="Tajawal" w:eastAsia="Tajawal" w:hAnsi="Tajawal"/>
          <w:color w:val="0d0d0d"/>
          <w:sz w:val="24"/>
          <w:szCs w:val="24"/>
        </w:rPr>
      </w:pPr>
      <w:r w:rsidDel="00000000" w:rsidR="00000000" w:rsidRPr="00000000">
        <w:rPr>
          <w:rFonts w:ascii="Tajawal" w:cs="Tajawal" w:eastAsia="Tajawal" w:hAnsi="Tajawal"/>
          <w:i w:val="1"/>
          <w:color w:val="999999"/>
          <w:sz w:val="50"/>
          <w:szCs w:val="50"/>
          <w:rtl w:val="0"/>
        </w:rPr>
        <w:t xml:space="preserve">"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أشارت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مراجعات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متوسط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​​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أوقات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حل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المكالمات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يتجاوز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المحددة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للشركة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بنسبة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30٪،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يؤثر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رضا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العملاء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عام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.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50"/>
          <w:szCs w:val="50"/>
          <w:rtl w:val="0"/>
        </w:rPr>
        <w:t xml:space="preserve">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Style w:val="Heading3"/>
        <w:bidi w:val="1"/>
        <w:spacing w:after="80" w:before="360" w:line="216" w:lineRule="auto"/>
        <w:rPr>
          <w:rFonts w:ascii="Tajawal" w:cs="Tajawal" w:eastAsia="Tajawal" w:hAnsi="Tajawal"/>
        </w:rPr>
      </w:pPr>
      <w:bookmarkStart w:colFirst="0" w:colLast="0" w:name="_gt3598rtzq0l" w:id="12"/>
      <w:bookmarkEnd w:id="12"/>
      <w:r w:rsidDel="00000000" w:rsidR="00000000" w:rsidRPr="00000000">
        <w:rPr>
          <w:rFonts w:ascii="Tajawal" w:cs="Tajawal" w:eastAsia="Tajawal" w:hAnsi="Tajawal"/>
          <w:rtl w:val="1"/>
        </w:rPr>
        <w:t xml:space="preserve">ملاحظات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الموظفين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و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تغذيتهم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الراجعة</w:t>
      </w:r>
    </w:p>
    <w:p w:rsidR="00000000" w:rsidDel="00000000" w:rsidP="00000000" w:rsidRDefault="00000000" w:rsidRPr="00000000" w14:paraId="0000001B">
      <w:pPr>
        <w:bidi w:val="1"/>
        <w:spacing w:after="80" w:before="360" w:line="216" w:lineRule="auto"/>
        <w:ind w:left="0" w:firstLine="0"/>
        <w:rPr>
          <w:rFonts w:ascii="Tajawal" w:cs="Tajawal" w:eastAsia="Tajawal" w:hAnsi="Tajawal"/>
          <w:color w:val="0d0d0d"/>
          <w:sz w:val="24"/>
          <w:szCs w:val="24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تلخيص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ملاحظات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تغذيتهم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الراجعة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بشأن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احتياجاتهم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التدريبية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وتفضيلاتهم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ضع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اعتبارك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إجراء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استطلاعات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مجموعات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تركيز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1C">
      <w:p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360" w:line="216" w:lineRule="auto"/>
        <w:jc w:val="center"/>
        <w:rPr>
          <w:rFonts w:ascii="Tajawal" w:cs="Tajawal" w:eastAsia="Tajawal" w:hAnsi="Tajawal"/>
        </w:rPr>
      </w:pPr>
      <w:r w:rsidDel="00000000" w:rsidR="00000000" w:rsidRPr="00000000">
        <w:rPr>
          <w:rFonts w:ascii="Tajawal" w:cs="Tajawal" w:eastAsia="Tajawal" w:hAnsi="Tajawal"/>
          <w:i w:val="1"/>
          <w:color w:val="999999"/>
          <w:sz w:val="50"/>
          <w:szCs w:val="50"/>
          <w:rtl w:val="0"/>
        </w:rPr>
        <w:t xml:space="preserve">"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أعرب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الموظفون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حاجتهم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المزيد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السيناريوهات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التدريبية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العملية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وتمارين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لعب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الأدوار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0"/>
        </w:rPr>
        <w:t xml:space="preserve">Role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0"/>
        </w:rPr>
        <w:t xml:space="preserve">Playing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0"/>
        </w:rPr>
        <w:t xml:space="preserve">Scenarios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للتعامل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أفضل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المواقف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الواقعية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يواجهونها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.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50"/>
          <w:szCs w:val="50"/>
          <w:rtl w:val="0"/>
        </w:rPr>
        <w:t xml:space="preserve">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Style w:val="Heading2"/>
        <w:keepNext w:val="0"/>
        <w:keepLines w:val="0"/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360" w:line="216" w:lineRule="auto"/>
        <w:rPr>
          <w:rFonts w:ascii="Tajawal" w:cs="Tajawal" w:eastAsia="Tajawal" w:hAnsi="Tajawal"/>
        </w:rPr>
      </w:pPr>
      <w:bookmarkStart w:colFirst="0" w:colLast="0" w:name="_8i94dkxfjahz" w:id="13"/>
      <w:bookmarkEnd w:id="13"/>
      <w:r w:rsidDel="00000000" w:rsidR="00000000" w:rsidRPr="00000000">
        <w:rPr>
          <w:rtl w:val="0"/>
        </w:rPr>
      </w:r>
      <w:r w:rsidDel="00000000" w:rsidR="00000000" w:rsidRPr="00000000">
        <w:rPr>
          <w:rFonts w:ascii="Tajawal" w:cs="Tajawal" w:eastAsia="Tajawal" w:hAnsi="Tajawal"/>
          <w:rtl w:val="1"/>
        </w:rPr>
        <w:t xml:space="preserve">3.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أهداف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التدريب</w:t>
      </w:r>
    </w:p>
    <w:p w:rsidR="00000000" w:rsidDel="00000000" w:rsidP="00000000" w:rsidRDefault="00000000" w:rsidRPr="00000000" w14:paraId="0000001E">
      <w:pPr>
        <w:pStyle w:val="Heading3"/>
        <w:bidi w:val="1"/>
        <w:spacing w:after="80" w:before="360" w:line="216" w:lineRule="auto"/>
        <w:rPr>
          <w:rFonts w:ascii="Tajawal" w:cs="Tajawal" w:eastAsia="Tajawal" w:hAnsi="Tajawal"/>
        </w:rPr>
      </w:pPr>
      <w:bookmarkStart w:colFirst="0" w:colLast="0" w:name="_yay8z26ytaui" w:id="14"/>
      <w:bookmarkEnd w:id="14"/>
      <w:r w:rsidDel="00000000" w:rsidR="00000000" w:rsidRPr="00000000">
        <w:rPr>
          <w:rFonts w:ascii="Tajawal" w:cs="Tajawal" w:eastAsia="Tajawal" w:hAnsi="Tajawal"/>
          <w:rtl w:val="1"/>
        </w:rPr>
        <w:t xml:space="preserve">الأهداف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قصيرة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المدى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360" w:line="216" w:lineRule="auto"/>
        <w:ind w:left="720" w:hanging="360"/>
        <w:rPr>
          <w:rFonts w:ascii="Tajawal" w:cs="Tajawal" w:eastAsia="Tajawal" w:hAnsi="Tajawal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الهدف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1: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محدد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بزمن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وواضح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مثال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تقليل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متوسط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​​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وقت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حل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المكالمات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بنسبة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10٪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الشهر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الأول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360" w:line="216" w:lineRule="auto"/>
        <w:ind w:left="720" w:hanging="360"/>
        <w:rPr>
          <w:rFonts w:ascii="Tajawal" w:cs="Tajawal" w:eastAsia="Tajawal" w:hAnsi="Tajawal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الهدف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2: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ذو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صلة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بـ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الاحتياجات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الفورية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مثال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نسبة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رضا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العملاء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بنسبة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15٪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غضون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ثلاثة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أشهر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360" w:line="216" w:lineRule="auto"/>
        <w:ind w:left="720" w:hanging="360"/>
        <w:rPr>
          <w:rFonts w:ascii="Tajawal" w:cs="Tajawal" w:eastAsia="Tajawal" w:hAnsi="Tajawal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الهدف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3: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قابل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للتحقيق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المدى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القصير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مثال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تدريب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100٪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ممثلي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خدمة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العملاء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تقنيات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الاتصال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المتقدمة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بحلول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نهاية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البرنامج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22">
      <w:pPr>
        <w:pStyle w:val="Heading3"/>
        <w:bidi w:val="1"/>
        <w:spacing w:after="80" w:before="360" w:line="216" w:lineRule="auto"/>
        <w:rPr>
          <w:rFonts w:ascii="Tajawal" w:cs="Tajawal" w:eastAsia="Tajawal" w:hAnsi="Tajawal"/>
        </w:rPr>
      </w:pPr>
      <w:bookmarkStart w:colFirst="0" w:colLast="0" w:name="_ddpx57ui9zoc" w:id="15"/>
      <w:bookmarkEnd w:id="15"/>
      <w:r w:rsidDel="00000000" w:rsidR="00000000" w:rsidRPr="00000000">
        <w:rPr>
          <w:rFonts w:ascii="Tajawal" w:cs="Tajawal" w:eastAsia="Tajawal" w:hAnsi="Tajawal"/>
          <w:rtl w:val="1"/>
        </w:rPr>
        <w:t xml:space="preserve">الأهداف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طويلة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المدى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360" w:line="216" w:lineRule="auto"/>
        <w:ind w:left="720" w:hanging="360"/>
        <w:rPr>
          <w:rFonts w:ascii="Tajawal" w:cs="Tajawal" w:eastAsia="Tajawal" w:hAnsi="Tajawal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الهدف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1: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استراتيجية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متوائم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أهداف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المنظمة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مثال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انخفاض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بنسبة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25٪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شكاوى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العملاء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المقبل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24">
      <w:pPr>
        <w:numPr>
          <w:ilvl w:val="0"/>
          <w:numId w:val="4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360" w:line="216" w:lineRule="auto"/>
        <w:ind w:left="720" w:hanging="360"/>
        <w:rPr>
          <w:rFonts w:ascii="Tajawal" w:cs="Tajawal" w:eastAsia="Tajawal" w:hAnsi="Tajawal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الهدف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2: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يركز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التحسين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المستمر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مثال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برنامج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تدريب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مستدام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لتحسين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المهارات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مستمر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360" w:line="216" w:lineRule="auto"/>
        <w:ind w:left="720" w:hanging="360"/>
        <w:rPr>
          <w:rFonts w:ascii="Tajawal" w:cs="Tajawal" w:eastAsia="Tajawal" w:hAnsi="Tajawal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الهدف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3: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التطوير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مثال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زيادة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الاحتفاظ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بالموظفين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قسم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خدمة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العملاء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بنسبة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20٪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العامين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999999"/>
          <w:sz w:val="24"/>
          <w:szCs w:val="24"/>
          <w:rtl w:val="1"/>
        </w:rPr>
        <w:t xml:space="preserve">المقبلين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Style w:val="Heading2"/>
        <w:keepNext w:val="0"/>
        <w:keepLines w:val="0"/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360" w:line="216" w:lineRule="auto"/>
        <w:rPr>
          <w:rFonts w:ascii="Tajawal" w:cs="Tajawal" w:eastAsia="Tajawal" w:hAnsi="Tajawal"/>
        </w:rPr>
      </w:pPr>
      <w:bookmarkStart w:colFirst="0" w:colLast="0" w:name="_cikinjpyufek" w:id="16"/>
      <w:bookmarkEnd w:id="16"/>
      <w:r w:rsidDel="00000000" w:rsidR="00000000" w:rsidRPr="00000000">
        <w:rPr>
          <w:rtl w:val="0"/>
        </w:rPr>
      </w:r>
      <w:r w:rsidDel="00000000" w:rsidR="00000000" w:rsidRPr="00000000">
        <w:rPr>
          <w:rFonts w:ascii="Tajawal" w:cs="Tajawal" w:eastAsia="Tajawal" w:hAnsi="Tajawal"/>
          <w:rtl w:val="1"/>
        </w:rPr>
        <w:t xml:space="preserve">4.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أساليب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التدريب</w:t>
      </w:r>
    </w:p>
    <w:p w:rsidR="00000000" w:rsidDel="00000000" w:rsidP="00000000" w:rsidRDefault="00000000" w:rsidRPr="00000000" w14:paraId="00000027">
      <w:pPr>
        <w:pStyle w:val="Heading3"/>
        <w:bidi w:val="1"/>
        <w:spacing w:after="80" w:before="360" w:line="216" w:lineRule="auto"/>
        <w:rPr>
          <w:rFonts w:ascii="Tajawal" w:cs="Tajawal" w:eastAsia="Tajawal" w:hAnsi="Tajawal"/>
        </w:rPr>
      </w:pPr>
      <w:bookmarkStart w:colFirst="0" w:colLast="0" w:name="_ph3hwqhx5rop" w:id="17"/>
      <w:bookmarkEnd w:id="17"/>
      <w:r w:rsidDel="00000000" w:rsidR="00000000" w:rsidRPr="00000000">
        <w:rPr>
          <w:rFonts w:ascii="Tajawal" w:cs="Tajawal" w:eastAsia="Tajawal" w:hAnsi="Tajawal"/>
          <w:rtl w:val="1"/>
        </w:rPr>
        <w:t xml:space="preserve">التدريب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العملي</w:t>
      </w:r>
    </w:p>
    <w:p w:rsidR="00000000" w:rsidDel="00000000" w:rsidP="00000000" w:rsidRDefault="00000000" w:rsidRPr="00000000" w14:paraId="00000028">
      <w:pPr>
        <w:bidi w:val="1"/>
        <w:spacing w:after="80" w:before="360" w:line="216" w:lineRule="auto"/>
        <w:ind w:left="0" w:firstLine="0"/>
        <w:rPr>
          <w:rFonts w:ascii="Tajawal" w:cs="Tajawal" w:eastAsia="Tajawal" w:hAnsi="Tajawal"/>
          <w:color w:val="0d0d0d"/>
          <w:sz w:val="24"/>
          <w:szCs w:val="24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وصف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كيفية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تنفيذ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التدريب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العملي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بما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التوجيه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وفرص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متابعة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29">
      <w:p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360" w:line="216" w:lineRule="auto"/>
        <w:jc w:val="center"/>
        <w:rPr>
          <w:rFonts w:ascii="Tajawal" w:cs="Tajawal" w:eastAsia="Tajawal" w:hAnsi="Tajawal"/>
          <w:color w:val="0d0d0d"/>
          <w:sz w:val="24"/>
          <w:szCs w:val="24"/>
        </w:rPr>
      </w:pPr>
      <w:r w:rsidDel="00000000" w:rsidR="00000000" w:rsidRPr="00000000">
        <w:rPr>
          <w:rFonts w:ascii="Tajawal" w:cs="Tajawal" w:eastAsia="Tajawal" w:hAnsi="Tajawal"/>
          <w:i w:val="1"/>
          <w:color w:val="999999"/>
          <w:sz w:val="50"/>
          <w:szCs w:val="50"/>
          <w:rtl w:val="0"/>
        </w:rPr>
        <w:t xml:space="preserve">"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يشارك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ممثلو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خدمة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العملاء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جلسات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متابعة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زملائهم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ذوي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الخبرة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ويحصلون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ملاحظات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فورية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أثناء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مكالمات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خدمة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العملاء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الحقيقية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.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50"/>
          <w:szCs w:val="50"/>
          <w:rtl w:val="0"/>
        </w:rPr>
        <w:t xml:space="preserve">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Style w:val="Heading3"/>
        <w:bidi w:val="1"/>
        <w:spacing w:after="80" w:before="360" w:line="216" w:lineRule="auto"/>
        <w:rPr>
          <w:rFonts w:ascii="Tajawal" w:cs="Tajawal" w:eastAsia="Tajawal" w:hAnsi="Tajawal"/>
        </w:rPr>
      </w:pPr>
      <w:bookmarkStart w:colFirst="0" w:colLast="0" w:name="_918mndxikwmv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Style w:val="Heading3"/>
        <w:bidi w:val="1"/>
        <w:spacing w:after="80" w:before="360" w:line="216" w:lineRule="auto"/>
        <w:rPr>
          <w:rFonts w:ascii="Tajawal" w:cs="Tajawal" w:eastAsia="Tajawal" w:hAnsi="Tajawal"/>
        </w:rPr>
      </w:pPr>
      <w:bookmarkStart w:colFirst="0" w:colLast="0" w:name="_e9vm09uv1o12" w:id="19"/>
      <w:bookmarkEnd w:id="19"/>
      <w:r w:rsidDel="00000000" w:rsidR="00000000" w:rsidRPr="00000000">
        <w:rPr>
          <w:rFonts w:ascii="Tajawal" w:cs="Tajawal" w:eastAsia="Tajawal" w:hAnsi="Tajawal"/>
          <w:rtl w:val="1"/>
        </w:rPr>
        <w:t xml:space="preserve">التدريب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في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القاعات</w:t>
      </w:r>
    </w:p>
    <w:p w:rsidR="00000000" w:rsidDel="00000000" w:rsidP="00000000" w:rsidRDefault="00000000" w:rsidRPr="00000000" w14:paraId="0000002D">
      <w:pPr>
        <w:bidi w:val="1"/>
        <w:spacing w:after="80" w:before="360" w:line="216" w:lineRule="auto"/>
        <w:ind w:left="0" w:firstLine="0"/>
        <w:rPr>
          <w:rFonts w:ascii="Tajawal" w:cs="Tajawal" w:eastAsia="Tajawal" w:hAnsi="Tajawal"/>
          <w:color w:val="0d0d0d"/>
          <w:sz w:val="24"/>
          <w:szCs w:val="24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وصف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جلسات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التدريب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القاعات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تحديد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المواضيع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والمدربين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والجداول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الزمنية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استخدم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أساليب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تفاعلية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دراسات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الحالة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وتمارين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لعب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الأدوار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2E">
      <w:p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360" w:line="216" w:lineRule="auto"/>
        <w:jc w:val="center"/>
        <w:rPr>
          <w:rFonts w:ascii="Tajawal" w:cs="Tajawal" w:eastAsia="Tajawal" w:hAnsi="Tajawal"/>
          <w:i w:val="1"/>
          <w:color w:val="999999"/>
          <w:sz w:val="50"/>
          <w:szCs w:val="50"/>
        </w:rPr>
      </w:pPr>
      <w:r w:rsidDel="00000000" w:rsidR="00000000" w:rsidRPr="00000000">
        <w:rPr>
          <w:rFonts w:ascii="Tajawal" w:cs="Tajawal" w:eastAsia="Tajawal" w:hAnsi="Tajawal"/>
          <w:i w:val="1"/>
          <w:color w:val="999999"/>
          <w:sz w:val="50"/>
          <w:szCs w:val="50"/>
          <w:rtl w:val="0"/>
        </w:rPr>
        <w:t xml:space="preserve">"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تغطي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الجلسات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الأسبوعية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القاعات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التدريبية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المواضيع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الرئيسية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الاستماع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الفعال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والتعاطف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وحل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النزاعات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ستكون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الجلسات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تفاعلية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دراسات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الحالة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والمناقشات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الجماعية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.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50"/>
          <w:szCs w:val="50"/>
          <w:rtl w:val="0"/>
        </w:rPr>
        <w:t xml:space="preserve">"</w:t>
      </w:r>
    </w:p>
    <w:p w:rsidR="00000000" w:rsidDel="00000000" w:rsidP="00000000" w:rsidRDefault="00000000" w:rsidRPr="00000000" w14:paraId="0000002F">
      <w:pPr>
        <w:pStyle w:val="Heading3"/>
        <w:bidi w:val="1"/>
        <w:spacing w:after="80" w:before="360" w:line="216" w:lineRule="auto"/>
        <w:rPr>
          <w:rFonts w:ascii="Tajawal" w:cs="Tajawal" w:eastAsia="Tajawal" w:hAnsi="Tajawal"/>
        </w:rPr>
      </w:pPr>
      <w:bookmarkStart w:colFirst="0" w:colLast="0" w:name="_5a6z6r2r7fni" w:id="20"/>
      <w:bookmarkEnd w:id="20"/>
      <w:r w:rsidDel="00000000" w:rsidR="00000000" w:rsidRPr="00000000">
        <w:rPr>
          <w:rFonts w:ascii="Tajawal" w:cs="Tajawal" w:eastAsia="Tajawal" w:hAnsi="Tajawal"/>
          <w:rtl w:val="1"/>
        </w:rPr>
        <w:t xml:space="preserve">التعلم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الالكتروني</w:t>
      </w:r>
    </w:p>
    <w:p w:rsidR="00000000" w:rsidDel="00000000" w:rsidP="00000000" w:rsidRDefault="00000000" w:rsidRPr="00000000" w14:paraId="00000030">
      <w:pPr>
        <w:bidi w:val="1"/>
        <w:spacing w:after="80" w:before="360" w:line="216" w:lineRule="auto"/>
        <w:ind w:left="0" w:firstLine="0"/>
        <w:rPr>
          <w:rFonts w:ascii="Tajawal" w:cs="Tajawal" w:eastAsia="Tajawal" w:hAnsi="Tajawal"/>
          <w:color w:val="0d0d0d"/>
          <w:sz w:val="24"/>
          <w:szCs w:val="24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تفاصيل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الدورات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الالكتروني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والوحدات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التعليمية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الإلكترونية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تسليط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الضوء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أي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أنظمة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إدارة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التعلم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0"/>
        </w:rPr>
        <w:t xml:space="preserve">LMS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المستخدمة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والمرونة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المقدمة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للمتعلمين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31">
      <w:p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360" w:line="216" w:lineRule="auto"/>
        <w:jc w:val="center"/>
        <w:rPr>
          <w:rFonts w:ascii="Tajawal" w:cs="Tajawal" w:eastAsia="Tajawal" w:hAnsi="Tajawal"/>
          <w:color w:val="0d0d0d"/>
          <w:sz w:val="24"/>
          <w:szCs w:val="24"/>
        </w:rPr>
      </w:pPr>
      <w:r w:rsidDel="00000000" w:rsidR="00000000" w:rsidRPr="00000000">
        <w:rPr>
          <w:rFonts w:ascii="Tajawal" w:cs="Tajawal" w:eastAsia="Tajawal" w:hAnsi="Tajawal"/>
          <w:i w:val="1"/>
          <w:color w:val="999999"/>
          <w:sz w:val="50"/>
          <w:szCs w:val="50"/>
          <w:rtl w:val="0"/>
        </w:rPr>
        <w:t xml:space="preserve">"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توفير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دورات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الكترونية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نظام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إدارة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التعلم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بما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دروس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الفيديو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والاختبارات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مهارات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الاتصال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.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50"/>
          <w:szCs w:val="50"/>
          <w:rtl w:val="0"/>
        </w:rPr>
        <w:t xml:space="preserve">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Style w:val="Heading3"/>
        <w:bidi w:val="1"/>
        <w:spacing w:after="80" w:before="360" w:line="216" w:lineRule="auto"/>
        <w:rPr>
          <w:rFonts w:ascii="Tajawal" w:cs="Tajawal" w:eastAsia="Tajawal" w:hAnsi="Tajawal"/>
        </w:rPr>
      </w:pPr>
      <w:bookmarkStart w:colFirst="0" w:colLast="0" w:name="_doufif8ek57y" w:id="21"/>
      <w:bookmarkEnd w:id="21"/>
      <w:r w:rsidDel="00000000" w:rsidR="00000000" w:rsidRPr="00000000">
        <w:rPr>
          <w:rFonts w:ascii="Tajawal" w:cs="Tajawal" w:eastAsia="Tajawal" w:hAnsi="Tajawal"/>
          <w:rtl w:val="1"/>
        </w:rPr>
        <w:t xml:space="preserve">ورش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العمل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/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الندوات</w:t>
      </w:r>
    </w:p>
    <w:p w:rsidR="00000000" w:rsidDel="00000000" w:rsidP="00000000" w:rsidRDefault="00000000" w:rsidRPr="00000000" w14:paraId="00000033">
      <w:pPr>
        <w:bidi w:val="1"/>
        <w:spacing w:after="80" w:before="360" w:line="216" w:lineRule="auto"/>
        <w:ind w:left="0" w:firstLine="0"/>
        <w:rPr>
          <w:rFonts w:ascii="Tajawal" w:cs="Tajawal" w:eastAsia="Tajawal" w:hAnsi="Tajawal"/>
          <w:color w:val="0d0d0d"/>
          <w:sz w:val="24"/>
          <w:szCs w:val="24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قائمة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ورش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والندوات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سيحضرها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الموظفون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تضمين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الفرص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الداخلية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والخارجية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وكذلك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أي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شهادات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مهنية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34">
      <w:p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360" w:line="216" w:lineRule="auto"/>
        <w:jc w:val="center"/>
        <w:rPr>
          <w:rFonts w:ascii="Tajawal" w:cs="Tajawal" w:eastAsia="Tajawal" w:hAnsi="Tajawal"/>
        </w:rPr>
      </w:pPr>
      <w:r w:rsidDel="00000000" w:rsidR="00000000" w:rsidRPr="00000000">
        <w:rPr>
          <w:rFonts w:ascii="Tajawal" w:cs="Tajawal" w:eastAsia="Tajawal" w:hAnsi="Tajawal"/>
          <w:i w:val="1"/>
          <w:color w:val="999999"/>
          <w:sz w:val="50"/>
          <w:szCs w:val="50"/>
          <w:rtl w:val="0"/>
        </w:rPr>
        <w:t xml:space="preserve">"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ستضم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ورش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الشهرية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متحدثين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ضيوف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وخبراء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الصناعة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سيحضر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الموظفون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أيض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الندوات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ذات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الصلة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تميز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خدمة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العملاء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"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و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"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استراتيجيات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الاتصال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الفعالة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24"/>
          <w:szCs w:val="24"/>
          <w:rtl w:val="1"/>
        </w:rPr>
        <w:t xml:space="preserve">.</w:t>
      </w:r>
      <w:r w:rsidDel="00000000" w:rsidR="00000000" w:rsidRPr="00000000">
        <w:rPr>
          <w:rFonts w:ascii="Tajawal" w:cs="Tajawal" w:eastAsia="Tajawal" w:hAnsi="Tajawal"/>
          <w:i w:val="1"/>
          <w:color w:val="999999"/>
          <w:sz w:val="50"/>
          <w:szCs w:val="50"/>
          <w:rtl w:val="0"/>
        </w:rPr>
        <w:t xml:space="preserve">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Style w:val="Heading2"/>
        <w:keepNext w:val="0"/>
        <w:keepLines w:val="0"/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360" w:line="216" w:lineRule="auto"/>
        <w:rPr>
          <w:rFonts w:ascii="Tajawal" w:cs="Tajawal" w:eastAsia="Tajawal" w:hAnsi="Tajawal"/>
        </w:rPr>
      </w:pPr>
      <w:bookmarkStart w:colFirst="0" w:colLast="0" w:name="_nlam7rr4av6e" w:id="22"/>
      <w:bookmarkEnd w:id="22"/>
      <w:r w:rsidDel="00000000" w:rsidR="00000000" w:rsidRPr="00000000">
        <w:rPr>
          <w:rtl w:val="0"/>
        </w:rPr>
      </w:r>
      <w:r w:rsidDel="00000000" w:rsidR="00000000" w:rsidRPr="00000000">
        <w:rPr>
          <w:rFonts w:ascii="Tajawal" w:cs="Tajawal" w:eastAsia="Tajawal" w:hAnsi="Tajawal"/>
          <w:rtl w:val="1"/>
        </w:rPr>
        <w:t xml:space="preserve">5.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محتوى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التدريب</w:t>
      </w:r>
    </w:p>
    <w:p w:rsidR="00000000" w:rsidDel="00000000" w:rsidP="00000000" w:rsidRDefault="00000000" w:rsidRPr="00000000" w14:paraId="00000036">
      <w:pPr>
        <w:pStyle w:val="Heading3"/>
        <w:bidi w:val="1"/>
        <w:spacing w:after="80" w:before="360" w:line="216" w:lineRule="auto"/>
        <w:rPr>
          <w:rFonts w:ascii="Tajawal" w:cs="Tajawal" w:eastAsia="Tajawal" w:hAnsi="Tajawal"/>
        </w:rPr>
      </w:pPr>
      <w:bookmarkStart w:colFirst="0" w:colLast="0" w:name="_cpr5y2t9fgha" w:id="23"/>
      <w:bookmarkEnd w:id="23"/>
      <w:r w:rsidDel="00000000" w:rsidR="00000000" w:rsidRPr="00000000">
        <w:rPr>
          <w:rFonts w:ascii="Tajawal" w:cs="Tajawal" w:eastAsia="Tajawal" w:hAnsi="Tajawal"/>
          <w:rtl w:val="1"/>
        </w:rPr>
        <w:t xml:space="preserve">الوحدة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1: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مقدمة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إلى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[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المهارة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/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الموضوع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]</w:t>
      </w:r>
    </w:p>
    <w:p w:rsidR="00000000" w:rsidDel="00000000" w:rsidP="00000000" w:rsidRDefault="00000000" w:rsidRPr="00000000" w14:paraId="00000037">
      <w:pPr>
        <w:numPr>
          <w:ilvl w:val="0"/>
          <w:numId w:val="7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0" w:afterAutospacing="0" w:before="360" w:line="216" w:lineRule="auto"/>
        <w:ind w:left="720" w:hanging="360"/>
        <w:rPr>
          <w:rFonts w:ascii="Tajawal" w:cs="Tajawal" w:eastAsia="Tajawal" w:hAnsi="Tajawal"/>
          <w:color w:val="0d0d0d"/>
          <w:sz w:val="24"/>
          <w:szCs w:val="24"/>
          <w:u w:val="none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واضحة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ومختصرة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38">
      <w:pPr>
        <w:numPr>
          <w:ilvl w:val="0"/>
          <w:numId w:val="7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0" w:afterAutospacing="0" w:before="0" w:beforeAutospacing="0" w:line="216" w:lineRule="auto"/>
        <w:ind w:left="720" w:hanging="360"/>
        <w:rPr>
          <w:rFonts w:ascii="Tajawal" w:cs="Tajawal" w:eastAsia="Tajawal" w:hAnsi="Tajawal"/>
          <w:color w:val="0d0d0d"/>
          <w:sz w:val="24"/>
          <w:szCs w:val="24"/>
          <w:u w:val="none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نظرة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عامة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ملخص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للنقاط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الرئيسية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39">
      <w:pPr>
        <w:numPr>
          <w:ilvl w:val="0"/>
          <w:numId w:val="7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0" w:afterAutospacing="0" w:before="0" w:beforeAutospacing="0" w:line="216" w:lineRule="auto"/>
        <w:ind w:left="720" w:hanging="360"/>
        <w:rPr>
          <w:rFonts w:ascii="Tajawal" w:cs="Tajawal" w:eastAsia="Tajawal" w:hAnsi="Tajawal"/>
          <w:color w:val="0d0d0d"/>
          <w:sz w:val="24"/>
          <w:szCs w:val="24"/>
          <w:u w:val="none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المدة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الوقت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المخصص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3A">
      <w:pPr>
        <w:numPr>
          <w:ilvl w:val="0"/>
          <w:numId w:val="7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0" w:beforeAutospacing="0" w:line="216" w:lineRule="auto"/>
        <w:ind w:left="720" w:hanging="360"/>
        <w:rPr>
          <w:rFonts w:ascii="Tajawal" w:cs="Tajawal" w:eastAsia="Tajawal" w:hAnsi="Tajawal"/>
          <w:color w:val="0d0d0d"/>
          <w:sz w:val="24"/>
          <w:szCs w:val="24"/>
          <w:u w:val="none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الموارد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المواد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المطلوبة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3B">
      <w:pPr>
        <w:pStyle w:val="Heading3"/>
        <w:bidi w:val="1"/>
        <w:spacing w:after="80" w:before="360" w:line="216" w:lineRule="auto"/>
        <w:rPr>
          <w:rFonts w:ascii="Tajawal" w:cs="Tajawal" w:eastAsia="Tajawal" w:hAnsi="Tajawal"/>
        </w:rPr>
      </w:pPr>
      <w:bookmarkStart w:colFirst="0" w:colLast="0" w:name="_q0ejgul1w2j" w:id="24"/>
      <w:bookmarkEnd w:id="24"/>
      <w:r w:rsidDel="00000000" w:rsidR="00000000" w:rsidRPr="00000000">
        <w:rPr>
          <w:rFonts w:ascii="Tajawal" w:cs="Tajawal" w:eastAsia="Tajawal" w:hAnsi="Tajawal"/>
          <w:rtl w:val="1"/>
        </w:rPr>
        <w:t xml:space="preserve">الوحدة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2: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مهارات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متقدمة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في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[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المهارة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/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الموضوع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]</w:t>
      </w:r>
    </w:p>
    <w:p w:rsidR="00000000" w:rsidDel="00000000" w:rsidP="00000000" w:rsidRDefault="00000000" w:rsidRPr="00000000" w14:paraId="0000003C">
      <w:pPr>
        <w:numPr>
          <w:ilvl w:val="0"/>
          <w:numId w:val="5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0" w:afterAutospacing="0" w:before="360" w:line="216" w:lineRule="auto"/>
        <w:ind w:left="720" w:hanging="360"/>
        <w:rPr>
          <w:rFonts w:ascii="Tajawal" w:cs="Tajawal" w:eastAsia="Tajawal" w:hAnsi="Tajawal"/>
          <w:color w:val="0d0d0d"/>
          <w:sz w:val="24"/>
          <w:szCs w:val="24"/>
          <w:u w:val="none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واضحة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ومختصرة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3D">
      <w:pPr>
        <w:numPr>
          <w:ilvl w:val="0"/>
          <w:numId w:val="5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0" w:afterAutospacing="0" w:before="0" w:beforeAutospacing="0" w:line="216" w:lineRule="auto"/>
        <w:ind w:left="720" w:hanging="360"/>
        <w:rPr>
          <w:rFonts w:ascii="Tajawal" w:cs="Tajawal" w:eastAsia="Tajawal" w:hAnsi="Tajawal"/>
          <w:color w:val="0d0d0d"/>
          <w:sz w:val="24"/>
          <w:szCs w:val="24"/>
          <w:u w:val="none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نظرة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عامة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ملخص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للنقاط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الرئيسية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3E">
      <w:pPr>
        <w:numPr>
          <w:ilvl w:val="0"/>
          <w:numId w:val="5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0" w:afterAutospacing="0" w:before="0" w:beforeAutospacing="0" w:line="216" w:lineRule="auto"/>
        <w:ind w:left="720" w:hanging="360"/>
        <w:rPr>
          <w:rFonts w:ascii="Tajawal" w:cs="Tajawal" w:eastAsia="Tajawal" w:hAnsi="Tajawal"/>
          <w:color w:val="0d0d0d"/>
          <w:sz w:val="24"/>
          <w:szCs w:val="24"/>
          <w:u w:val="none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المدة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الوقت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المخصص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3F">
      <w:pPr>
        <w:numPr>
          <w:ilvl w:val="0"/>
          <w:numId w:val="5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0" w:beforeAutospacing="0" w:line="216" w:lineRule="auto"/>
        <w:ind w:left="720" w:hanging="360"/>
        <w:rPr>
          <w:rFonts w:ascii="Tajawal" w:cs="Tajawal" w:eastAsia="Tajawal" w:hAnsi="Tajawal"/>
          <w:color w:val="0d0d0d"/>
          <w:sz w:val="24"/>
          <w:szCs w:val="24"/>
          <w:u w:val="none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الموارد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المواد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المطلوبة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40">
      <w:pPr>
        <w:pStyle w:val="Heading3"/>
        <w:bidi w:val="1"/>
        <w:spacing w:after="80" w:before="360" w:line="216" w:lineRule="auto"/>
        <w:rPr>
          <w:rFonts w:ascii="Tajawal" w:cs="Tajawal" w:eastAsia="Tajawal" w:hAnsi="Tajawal"/>
        </w:rPr>
      </w:pPr>
      <w:bookmarkStart w:colFirst="0" w:colLast="0" w:name="_tn9ul85ikpmo" w:id="25"/>
      <w:bookmarkEnd w:id="25"/>
      <w:r w:rsidDel="00000000" w:rsidR="00000000" w:rsidRPr="00000000">
        <w:rPr>
          <w:rFonts w:ascii="Tajawal" w:cs="Tajawal" w:eastAsia="Tajawal" w:hAnsi="Tajawal"/>
          <w:rtl w:val="1"/>
        </w:rPr>
        <w:t xml:space="preserve">الوحدة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3: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التطبيق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العملي</w:t>
      </w:r>
    </w:p>
    <w:p w:rsidR="00000000" w:rsidDel="00000000" w:rsidP="00000000" w:rsidRDefault="00000000" w:rsidRPr="00000000" w14:paraId="00000041">
      <w:pPr>
        <w:numPr>
          <w:ilvl w:val="0"/>
          <w:numId w:val="8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0" w:afterAutospacing="0" w:before="360" w:line="216" w:lineRule="auto"/>
        <w:ind w:left="720" w:hanging="360"/>
        <w:rPr>
          <w:rFonts w:ascii="Tajawal" w:cs="Tajawal" w:eastAsia="Tajawal" w:hAnsi="Tajawal"/>
          <w:color w:val="0d0d0d"/>
          <w:sz w:val="24"/>
          <w:szCs w:val="24"/>
          <w:u w:val="none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واضحة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ومختصرة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42">
      <w:pPr>
        <w:numPr>
          <w:ilvl w:val="0"/>
          <w:numId w:val="8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0" w:afterAutospacing="0" w:before="0" w:beforeAutospacing="0" w:line="216" w:lineRule="auto"/>
        <w:ind w:left="720" w:hanging="360"/>
        <w:rPr>
          <w:rFonts w:ascii="Tajawal" w:cs="Tajawal" w:eastAsia="Tajawal" w:hAnsi="Tajawal"/>
          <w:color w:val="0d0d0d"/>
          <w:sz w:val="24"/>
          <w:szCs w:val="24"/>
          <w:u w:val="none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نظرة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عامة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ملخص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للنقاط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الرئيسية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43">
      <w:pPr>
        <w:numPr>
          <w:ilvl w:val="0"/>
          <w:numId w:val="8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0" w:afterAutospacing="0" w:before="0" w:beforeAutospacing="0" w:line="216" w:lineRule="auto"/>
        <w:ind w:left="720" w:hanging="360"/>
        <w:rPr>
          <w:rFonts w:ascii="Tajawal" w:cs="Tajawal" w:eastAsia="Tajawal" w:hAnsi="Tajawal"/>
          <w:color w:val="0d0d0d"/>
          <w:sz w:val="24"/>
          <w:szCs w:val="24"/>
          <w:u w:val="none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المدة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الوقت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المخصص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44">
      <w:pPr>
        <w:numPr>
          <w:ilvl w:val="0"/>
          <w:numId w:val="8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0" w:beforeAutospacing="0" w:line="216" w:lineRule="auto"/>
        <w:ind w:left="720" w:hanging="360"/>
        <w:rPr>
          <w:rFonts w:ascii="Tajawal" w:cs="Tajawal" w:eastAsia="Tajawal" w:hAnsi="Tajawal"/>
          <w:color w:val="0d0d0d"/>
          <w:sz w:val="24"/>
          <w:szCs w:val="24"/>
          <w:u w:val="none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الموارد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المواد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المطلوبة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45">
      <w:pPr>
        <w:pStyle w:val="Heading2"/>
        <w:keepNext w:val="0"/>
        <w:keepLines w:val="0"/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360" w:line="216" w:lineRule="auto"/>
        <w:rPr>
          <w:rFonts w:ascii="Tajawal" w:cs="Tajawal" w:eastAsia="Tajawal" w:hAnsi="Tajawal"/>
        </w:rPr>
      </w:pPr>
      <w:bookmarkStart w:colFirst="0" w:colLast="0" w:name="_w6kxkvc9weam" w:id="26"/>
      <w:bookmarkEnd w:id="26"/>
      <w:r w:rsidDel="00000000" w:rsidR="00000000" w:rsidRPr="00000000">
        <w:rPr>
          <w:rtl w:val="0"/>
        </w:rPr>
      </w:r>
      <w:r w:rsidDel="00000000" w:rsidR="00000000" w:rsidRPr="00000000">
        <w:rPr>
          <w:rFonts w:ascii="Tajawal" w:cs="Tajawal" w:eastAsia="Tajawal" w:hAnsi="Tajawal"/>
          <w:rtl w:val="1"/>
        </w:rPr>
        <w:t xml:space="preserve">6.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الجدول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الزمني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للتدريب</w:t>
      </w:r>
    </w:p>
    <w:tbl>
      <w:tblPr>
        <w:tblStyle w:val="Table1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637.5239741916537"/>
        <w:gridCol w:w="1714.0437860697682"/>
        <w:gridCol w:w="2310.8983187190624"/>
        <w:gridCol w:w="1725.5217578514853"/>
        <w:gridCol w:w="1637.5239741916537"/>
        <w:tblGridChange w:id="0">
          <w:tblGrid>
            <w:gridCol w:w="1637.5239741916537"/>
            <w:gridCol w:w="1714.0437860697682"/>
            <w:gridCol w:w="2310.8983187190624"/>
            <w:gridCol w:w="1725.5217578514853"/>
            <w:gridCol w:w="1637.5239741916537"/>
          </w:tblGrid>
        </w:tblGridChange>
      </w:tblGrid>
      <w:tr>
        <w:trPr>
          <w:cantSplit w:val="0"/>
          <w:trHeight w:val="71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0" w:val="nil"/>
            </w:tcBorders>
            <w:tcMar>
              <w:top w:w="100.0" w:type="dxa"/>
              <w:left w:w="0.0" w:type="dxa"/>
              <w:bottom w:w="100.0" w:type="dxa"/>
              <w:right w:w="100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bidi w:val="1"/>
              <w:spacing w:after="80" w:before="360" w:line="216" w:lineRule="auto"/>
              <w:ind w:left="720"/>
              <w:jc w:val="center"/>
              <w:rPr>
                <w:rFonts w:ascii="Tajawal" w:cs="Tajawal" w:eastAsia="Tajawal" w:hAnsi="Tajawal"/>
                <w:b w:val="1"/>
                <w:color w:val="0d0d0d"/>
                <w:sz w:val="19"/>
                <w:szCs w:val="19"/>
              </w:rPr>
            </w:pPr>
            <w:r w:rsidDel="00000000" w:rsidR="00000000" w:rsidRPr="00000000">
              <w:rPr>
                <w:rFonts w:ascii="Tajawal" w:cs="Tajawal" w:eastAsia="Tajawal" w:hAnsi="Tajawal"/>
                <w:b w:val="1"/>
                <w:color w:val="0d0d0d"/>
                <w:sz w:val="19"/>
                <w:szCs w:val="19"/>
                <w:rtl w:val="1"/>
              </w:rPr>
              <w:t xml:space="preserve">التاريخ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bidi w:val="1"/>
              <w:spacing w:after="80" w:before="360" w:line="216" w:lineRule="auto"/>
              <w:ind w:left="720"/>
              <w:jc w:val="center"/>
              <w:rPr>
                <w:rFonts w:ascii="Tajawal" w:cs="Tajawal" w:eastAsia="Tajawal" w:hAnsi="Tajawal"/>
                <w:b w:val="1"/>
                <w:color w:val="0d0d0d"/>
                <w:sz w:val="19"/>
                <w:szCs w:val="19"/>
              </w:rPr>
            </w:pPr>
            <w:r w:rsidDel="00000000" w:rsidR="00000000" w:rsidRPr="00000000">
              <w:rPr>
                <w:rFonts w:ascii="Tajawal" w:cs="Tajawal" w:eastAsia="Tajawal" w:hAnsi="Tajawal"/>
                <w:b w:val="1"/>
                <w:color w:val="0d0d0d"/>
                <w:sz w:val="19"/>
                <w:szCs w:val="19"/>
                <w:rtl w:val="1"/>
              </w:rPr>
              <w:t xml:space="preserve">الوقت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bottom"/>
          </w:tcPr>
          <w:p w:rsidR="00000000" w:rsidDel="00000000" w:rsidP="00000000" w:rsidRDefault="00000000" w:rsidRPr="00000000" w14:paraId="00000048">
            <w:pPr>
              <w:bidi w:val="1"/>
              <w:spacing w:after="80" w:before="360" w:line="216" w:lineRule="auto"/>
              <w:ind w:left="720"/>
              <w:jc w:val="center"/>
              <w:rPr>
                <w:rFonts w:ascii="Tajawal" w:cs="Tajawal" w:eastAsia="Tajawal" w:hAnsi="Tajawal"/>
                <w:b w:val="1"/>
                <w:color w:val="0d0d0d"/>
                <w:sz w:val="19"/>
                <w:szCs w:val="19"/>
              </w:rPr>
            </w:pPr>
            <w:r w:rsidDel="00000000" w:rsidR="00000000" w:rsidRPr="00000000">
              <w:rPr>
                <w:rFonts w:ascii="Tajawal" w:cs="Tajawal" w:eastAsia="Tajawal" w:hAnsi="Tajawal"/>
                <w:b w:val="1"/>
                <w:color w:val="0d0d0d"/>
                <w:sz w:val="19"/>
                <w:szCs w:val="19"/>
                <w:rtl w:val="1"/>
              </w:rPr>
              <w:t xml:space="preserve">الموضوع</w:t>
            </w:r>
            <w:r w:rsidDel="00000000" w:rsidR="00000000" w:rsidRPr="00000000">
              <w:rPr>
                <w:rFonts w:ascii="Tajawal" w:cs="Tajawal" w:eastAsia="Tajawal" w:hAnsi="Tajawal"/>
                <w:b w:val="1"/>
                <w:color w:val="0d0d0d"/>
                <w:sz w:val="19"/>
                <w:szCs w:val="19"/>
                <w:rtl w:val="1"/>
              </w:rPr>
              <w:t xml:space="preserve"> / </w:t>
            </w:r>
            <w:r w:rsidDel="00000000" w:rsidR="00000000" w:rsidRPr="00000000">
              <w:rPr>
                <w:rFonts w:ascii="Tajawal" w:cs="Tajawal" w:eastAsia="Tajawal" w:hAnsi="Tajawal"/>
                <w:b w:val="1"/>
                <w:color w:val="0d0d0d"/>
                <w:sz w:val="19"/>
                <w:szCs w:val="19"/>
                <w:rtl w:val="1"/>
              </w:rPr>
              <w:t xml:space="preserve">الوحدة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bottom"/>
          </w:tcPr>
          <w:p w:rsidR="00000000" w:rsidDel="00000000" w:rsidP="00000000" w:rsidRDefault="00000000" w:rsidRPr="00000000" w14:paraId="00000049">
            <w:pPr>
              <w:bidi w:val="1"/>
              <w:spacing w:after="80" w:before="360" w:line="216" w:lineRule="auto"/>
              <w:ind w:left="720"/>
              <w:jc w:val="center"/>
              <w:rPr>
                <w:rFonts w:ascii="Tajawal" w:cs="Tajawal" w:eastAsia="Tajawal" w:hAnsi="Tajawal"/>
                <w:b w:val="1"/>
                <w:color w:val="0d0d0d"/>
                <w:sz w:val="19"/>
                <w:szCs w:val="19"/>
              </w:rPr>
            </w:pPr>
            <w:r w:rsidDel="00000000" w:rsidR="00000000" w:rsidRPr="00000000">
              <w:rPr>
                <w:rFonts w:ascii="Tajawal" w:cs="Tajawal" w:eastAsia="Tajawal" w:hAnsi="Tajawal"/>
                <w:b w:val="1"/>
                <w:color w:val="0d0d0d"/>
                <w:sz w:val="19"/>
                <w:szCs w:val="19"/>
                <w:rtl w:val="1"/>
              </w:rPr>
              <w:t xml:space="preserve">المدرب</w:t>
            </w:r>
            <w:r w:rsidDel="00000000" w:rsidR="00000000" w:rsidRPr="00000000">
              <w:rPr>
                <w:rFonts w:ascii="Tajawal" w:cs="Tajawal" w:eastAsia="Tajawal" w:hAnsi="Tajawal"/>
                <w:b w:val="1"/>
                <w:color w:val="0d0d0d"/>
                <w:sz w:val="19"/>
                <w:szCs w:val="19"/>
                <w:rtl w:val="1"/>
              </w:rPr>
              <w:t xml:space="preserve"> / </w:t>
            </w:r>
            <w:r w:rsidDel="00000000" w:rsidR="00000000" w:rsidRPr="00000000">
              <w:rPr>
                <w:rFonts w:ascii="Tajawal" w:cs="Tajawal" w:eastAsia="Tajawal" w:hAnsi="Tajawal"/>
                <w:b w:val="1"/>
                <w:color w:val="0d0d0d"/>
                <w:sz w:val="19"/>
                <w:szCs w:val="19"/>
                <w:rtl w:val="1"/>
              </w:rPr>
              <w:t xml:space="preserve">المدربة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0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bidi w:val="1"/>
              <w:spacing w:after="80" w:before="360" w:line="216" w:lineRule="auto"/>
              <w:ind w:left="720"/>
              <w:jc w:val="center"/>
              <w:rPr>
                <w:rFonts w:ascii="Tajawal" w:cs="Tajawal" w:eastAsia="Tajawal" w:hAnsi="Tajawal"/>
                <w:b w:val="1"/>
                <w:color w:val="0d0d0d"/>
                <w:sz w:val="19"/>
                <w:szCs w:val="19"/>
              </w:rPr>
            </w:pPr>
            <w:r w:rsidDel="00000000" w:rsidR="00000000" w:rsidRPr="00000000">
              <w:rPr>
                <w:rFonts w:ascii="Tajawal" w:cs="Tajawal" w:eastAsia="Tajawal" w:hAnsi="Tajawal"/>
                <w:b w:val="1"/>
                <w:color w:val="0d0d0d"/>
                <w:sz w:val="19"/>
                <w:szCs w:val="19"/>
                <w:rtl w:val="1"/>
              </w:rPr>
              <w:t xml:space="preserve">الموقع</w:t>
            </w:r>
          </w:p>
        </w:tc>
      </w:tr>
      <w:tr>
        <w:trPr>
          <w:cantSplit w:val="0"/>
          <w:trHeight w:val="69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0" w:val="nil"/>
            </w:tcBorders>
            <w:tcMar>
              <w:top w:w="100.0" w:type="dxa"/>
              <w:left w:w="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bidi w:val="1"/>
              <w:spacing w:after="80" w:before="360" w:line="216" w:lineRule="auto"/>
              <w:ind w:left="720"/>
              <w:jc w:val="center"/>
              <w:rPr>
                <w:rFonts w:ascii="Tajawal" w:cs="Tajawal" w:eastAsia="Tajawal" w:hAnsi="Tajawal"/>
                <w:color w:val="0d0d0d"/>
                <w:sz w:val="19"/>
                <w:szCs w:val="19"/>
              </w:rPr>
            </w:pPr>
            <w:r w:rsidDel="00000000" w:rsidR="00000000" w:rsidRPr="00000000">
              <w:rPr>
                <w:rFonts w:ascii="Tajawal" w:cs="Tajawal" w:eastAsia="Tajawal" w:hAnsi="Tajawal"/>
                <w:color w:val="0d0d0d"/>
                <w:sz w:val="19"/>
                <w:szCs w:val="19"/>
                <w:rtl w:val="0"/>
              </w:rPr>
              <w:t xml:space="preserve">DD/MM/YYYY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bidi w:val="1"/>
              <w:spacing w:after="80" w:before="360" w:line="216" w:lineRule="auto"/>
              <w:ind w:left="720"/>
              <w:jc w:val="center"/>
              <w:rPr>
                <w:rFonts w:ascii="Tajawal" w:cs="Tajawal" w:eastAsia="Tajawal" w:hAnsi="Tajawal"/>
                <w:color w:val="0d0d0d"/>
                <w:sz w:val="19"/>
                <w:szCs w:val="19"/>
              </w:rPr>
            </w:pPr>
            <w:r w:rsidDel="00000000" w:rsidR="00000000" w:rsidRPr="00000000">
              <w:rPr>
                <w:rFonts w:ascii="Tajawal" w:cs="Tajawal" w:eastAsia="Tajawal" w:hAnsi="Tajawal"/>
                <w:color w:val="0d0d0d"/>
                <w:sz w:val="19"/>
                <w:szCs w:val="19"/>
                <w:rtl w:val="0"/>
              </w:rPr>
              <w:t xml:space="preserve">HH:MM-HH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D">
            <w:pPr>
              <w:bidi w:val="1"/>
              <w:spacing w:after="80" w:before="360" w:line="216" w:lineRule="auto"/>
              <w:ind w:left="720"/>
              <w:jc w:val="center"/>
              <w:rPr>
                <w:rFonts w:ascii="Tajawal" w:cs="Tajawal" w:eastAsia="Tajawal" w:hAnsi="Tajawal"/>
                <w:color w:val="0d0d0d"/>
                <w:sz w:val="19"/>
                <w:szCs w:val="19"/>
              </w:rPr>
            </w:pPr>
            <w:r w:rsidDel="00000000" w:rsidR="00000000" w:rsidRPr="00000000">
              <w:rPr>
                <w:rFonts w:ascii="Tajawal" w:cs="Tajawal" w:eastAsia="Tajawal" w:hAnsi="Tajawal"/>
                <w:color w:val="0d0d0d"/>
                <w:sz w:val="19"/>
                <w:szCs w:val="19"/>
                <w:rtl w:val="1"/>
              </w:rPr>
              <w:t xml:space="preserve">الوحدة</w:t>
            </w:r>
            <w:r w:rsidDel="00000000" w:rsidR="00000000" w:rsidRPr="00000000">
              <w:rPr>
                <w:rFonts w:ascii="Tajawal" w:cs="Tajawal" w:eastAsia="Tajawal" w:hAnsi="Tajawal"/>
                <w:color w:val="0d0d0d"/>
                <w:sz w:val="19"/>
                <w:szCs w:val="19"/>
                <w:rtl w:val="1"/>
              </w:rPr>
              <w:t xml:space="preserve"> 1: </w:t>
            </w:r>
            <w:r w:rsidDel="00000000" w:rsidR="00000000" w:rsidRPr="00000000">
              <w:rPr>
                <w:rFonts w:ascii="Tajawal" w:cs="Tajawal" w:eastAsia="Tajawal" w:hAnsi="Tajawal"/>
                <w:color w:val="0d0d0d"/>
                <w:sz w:val="19"/>
                <w:szCs w:val="19"/>
                <w:rtl w:val="1"/>
              </w:rPr>
              <w:t xml:space="preserve">مقدمة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E">
            <w:pPr>
              <w:bidi w:val="1"/>
              <w:spacing w:after="80" w:before="360" w:line="216" w:lineRule="auto"/>
              <w:ind w:left="720"/>
              <w:jc w:val="center"/>
              <w:rPr>
                <w:rFonts w:ascii="Tajawal" w:cs="Tajawal" w:eastAsia="Tajawal" w:hAnsi="Tajawal"/>
                <w:color w:val="0d0d0d"/>
                <w:sz w:val="19"/>
                <w:szCs w:val="19"/>
              </w:rPr>
            </w:pPr>
            <w:r w:rsidDel="00000000" w:rsidR="00000000" w:rsidRPr="00000000">
              <w:rPr>
                <w:rFonts w:ascii="Tajawal" w:cs="Tajawal" w:eastAsia="Tajawal" w:hAnsi="Tajawal"/>
                <w:color w:val="0d0d0d"/>
                <w:sz w:val="19"/>
                <w:szCs w:val="19"/>
                <w:rtl w:val="1"/>
              </w:rPr>
              <w:t xml:space="preserve">اسم</w:t>
            </w:r>
            <w:r w:rsidDel="00000000" w:rsidR="00000000" w:rsidRPr="00000000">
              <w:rPr>
                <w:rFonts w:ascii="Tajawal" w:cs="Tajawal" w:eastAsia="Tajawal" w:hAnsi="Tajawal"/>
                <w:color w:val="0d0d0d"/>
                <w:sz w:val="19"/>
                <w:szCs w:val="19"/>
                <w:rtl w:val="1"/>
              </w:rPr>
              <w:t xml:space="preserve"> </w:t>
            </w:r>
            <w:r w:rsidDel="00000000" w:rsidR="00000000" w:rsidRPr="00000000">
              <w:rPr>
                <w:rFonts w:ascii="Tajawal" w:cs="Tajawal" w:eastAsia="Tajawal" w:hAnsi="Tajawal"/>
                <w:color w:val="0d0d0d"/>
                <w:sz w:val="19"/>
                <w:szCs w:val="19"/>
                <w:rtl w:val="1"/>
              </w:rPr>
              <w:t xml:space="preserve">المدرب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4F">
            <w:pPr>
              <w:bidi w:val="1"/>
              <w:spacing w:after="80" w:before="360" w:line="216" w:lineRule="auto"/>
              <w:ind w:left="720"/>
              <w:jc w:val="center"/>
              <w:rPr>
                <w:rFonts w:ascii="Tajawal" w:cs="Tajawal" w:eastAsia="Tajawal" w:hAnsi="Tajawal"/>
                <w:color w:val="0d0d0d"/>
                <w:sz w:val="19"/>
                <w:szCs w:val="19"/>
              </w:rPr>
            </w:pPr>
            <w:r w:rsidDel="00000000" w:rsidR="00000000" w:rsidRPr="00000000">
              <w:rPr>
                <w:rFonts w:ascii="Tajawal" w:cs="Tajawal" w:eastAsia="Tajawal" w:hAnsi="Tajawal"/>
                <w:color w:val="0d0d0d"/>
                <w:sz w:val="19"/>
                <w:szCs w:val="19"/>
                <w:rtl w:val="1"/>
              </w:rPr>
              <w:t xml:space="preserve">قاعة</w:t>
            </w:r>
            <w:r w:rsidDel="00000000" w:rsidR="00000000" w:rsidRPr="00000000">
              <w:rPr>
                <w:rFonts w:ascii="Tajawal" w:cs="Tajawal" w:eastAsia="Tajawal" w:hAnsi="Tajawal"/>
                <w:color w:val="0d0d0d"/>
                <w:sz w:val="19"/>
                <w:szCs w:val="19"/>
                <w:rtl w:val="1"/>
              </w:rPr>
              <w:t xml:space="preserve">/</w:t>
            </w:r>
            <w:r w:rsidDel="00000000" w:rsidR="00000000" w:rsidRPr="00000000">
              <w:rPr>
                <w:rFonts w:ascii="Tajawal" w:cs="Tajawal" w:eastAsia="Tajawal" w:hAnsi="Tajawal"/>
                <w:color w:val="0d0d0d"/>
                <w:sz w:val="19"/>
                <w:szCs w:val="19"/>
                <w:rtl w:val="1"/>
              </w:rPr>
              <w:t xml:space="preserve">إلكتروني</w:t>
            </w:r>
          </w:p>
        </w:tc>
      </w:tr>
      <w:tr>
        <w:trPr>
          <w:cantSplit w:val="0"/>
          <w:trHeight w:val="69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0" w:val="nil"/>
            </w:tcBorders>
            <w:tcMar>
              <w:top w:w="100.0" w:type="dxa"/>
              <w:left w:w="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bidi w:val="1"/>
              <w:spacing w:after="80" w:before="360" w:line="216" w:lineRule="auto"/>
              <w:ind w:left="720"/>
              <w:jc w:val="center"/>
              <w:rPr>
                <w:rFonts w:ascii="Tajawal" w:cs="Tajawal" w:eastAsia="Tajawal" w:hAnsi="Tajawal"/>
                <w:color w:val="0d0d0d"/>
                <w:sz w:val="19"/>
                <w:szCs w:val="19"/>
              </w:rPr>
            </w:pPr>
            <w:r w:rsidDel="00000000" w:rsidR="00000000" w:rsidRPr="00000000">
              <w:rPr>
                <w:rFonts w:ascii="Tajawal" w:cs="Tajawal" w:eastAsia="Tajawal" w:hAnsi="Tajawal"/>
                <w:color w:val="0d0d0d"/>
                <w:sz w:val="19"/>
                <w:szCs w:val="19"/>
                <w:rtl w:val="0"/>
              </w:rPr>
              <w:t xml:space="preserve">DD/MM/YYYY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bidi w:val="1"/>
              <w:spacing w:after="80" w:before="360" w:line="216" w:lineRule="auto"/>
              <w:ind w:left="720"/>
              <w:jc w:val="center"/>
              <w:rPr>
                <w:rFonts w:ascii="Tajawal" w:cs="Tajawal" w:eastAsia="Tajawal" w:hAnsi="Tajawal"/>
                <w:color w:val="0d0d0d"/>
                <w:sz w:val="19"/>
                <w:szCs w:val="19"/>
              </w:rPr>
            </w:pPr>
            <w:r w:rsidDel="00000000" w:rsidR="00000000" w:rsidRPr="00000000">
              <w:rPr>
                <w:rFonts w:ascii="Tajawal" w:cs="Tajawal" w:eastAsia="Tajawal" w:hAnsi="Tajawal"/>
                <w:color w:val="0d0d0d"/>
                <w:sz w:val="19"/>
                <w:szCs w:val="19"/>
                <w:rtl w:val="0"/>
              </w:rPr>
              <w:t xml:space="preserve">HH:MM-HH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2">
            <w:pPr>
              <w:bidi w:val="1"/>
              <w:spacing w:after="80" w:before="360" w:line="216" w:lineRule="auto"/>
              <w:ind w:left="720"/>
              <w:jc w:val="center"/>
              <w:rPr>
                <w:rFonts w:ascii="Tajawal" w:cs="Tajawal" w:eastAsia="Tajawal" w:hAnsi="Tajawal"/>
                <w:color w:val="0d0d0d"/>
                <w:sz w:val="19"/>
                <w:szCs w:val="19"/>
              </w:rPr>
            </w:pPr>
            <w:r w:rsidDel="00000000" w:rsidR="00000000" w:rsidRPr="00000000">
              <w:rPr>
                <w:rFonts w:ascii="Tajawal" w:cs="Tajawal" w:eastAsia="Tajawal" w:hAnsi="Tajawal"/>
                <w:color w:val="0d0d0d"/>
                <w:sz w:val="19"/>
                <w:szCs w:val="19"/>
                <w:rtl w:val="1"/>
              </w:rPr>
              <w:t xml:space="preserve">الوحدة</w:t>
            </w:r>
            <w:r w:rsidDel="00000000" w:rsidR="00000000" w:rsidRPr="00000000">
              <w:rPr>
                <w:rFonts w:ascii="Tajawal" w:cs="Tajawal" w:eastAsia="Tajawal" w:hAnsi="Tajawal"/>
                <w:color w:val="0d0d0d"/>
                <w:sz w:val="19"/>
                <w:szCs w:val="19"/>
                <w:rtl w:val="1"/>
              </w:rPr>
              <w:t xml:space="preserve"> 2: </w:t>
            </w:r>
            <w:r w:rsidDel="00000000" w:rsidR="00000000" w:rsidRPr="00000000">
              <w:rPr>
                <w:rFonts w:ascii="Tajawal" w:cs="Tajawal" w:eastAsia="Tajawal" w:hAnsi="Tajawal"/>
                <w:color w:val="0d0d0d"/>
                <w:sz w:val="19"/>
                <w:szCs w:val="19"/>
                <w:rtl w:val="1"/>
              </w:rPr>
              <w:t xml:space="preserve">مهارات</w:t>
            </w:r>
            <w:r w:rsidDel="00000000" w:rsidR="00000000" w:rsidRPr="00000000">
              <w:rPr>
                <w:rFonts w:ascii="Tajawal" w:cs="Tajawal" w:eastAsia="Tajawal" w:hAnsi="Tajawal"/>
                <w:color w:val="0d0d0d"/>
                <w:sz w:val="19"/>
                <w:szCs w:val="19"/>
                <w:rtl w:val="1"/>
              </w:rPr>
              <w:t xml:space="preserve"> </w:t>
            </w:r>
            <w:r w:rsidDel="00000000" w:rsidR="00000000" w:rsidRPr="00000000">
              <w:rPr>
                <w:rFonts w:ascii="Tajawal" w:cs="Tajawal" w:eastAsia="Tajawal" w:hAnsi="Tajawal"/>
                <w:color w:val="0d0d0d"/>
                <w:sz w:val="19"/>
                <w:szCs w:val="19"/>
                <w:rtl w:val="1"/>
              </w:rPr>
              <w:t xml:space="preserve">متقدمة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bidi w:val="1"/>
              <w:spacing w:after="80" w:before="360" w:line="216" w:lineRule="auto"/>
              <w:ind w:left="720"/>
              <w:jc w:val="center"/>
              <w:rPr>
                <w:rFonts w:ascii="Tajawal" w:cs="Tajawal" w:eastAsia="Tajawal" w:hAnsi="Tajawal"/>
                <w:color w:val="0d0d0d"/>
                <w:sz w:val="19"/>
                <w:szCs w:val="19"/>
              </w:rPr>
            </w:pPr>
            <w:r w:rsidDel="00000000" w:rsidR="00000000" w:rsidRPr="00000000">
              <w:rPr>
                <w:rFonts w:ascii="Tajawal" w:cs="Tajawal" w:eastAsia="Tajawal" w:hAnsi="Tajawal"/>
                <w:color w:val="0d0d0d"/>
                <w:sz w:val="19"/>
                <w:szCs w:val="19"/>
                <w:rtl w:val="1"/>
              </w:rPr>
              <w:t xml:space="preserve">اسم</w:t>
            </w:r>
            <w:r w:rsidDel="00000000" w:rsidR="00000000" w:rsidRPr="00000000">
              <w:rPr>
                <w:rFonts w:ascii="Tajawal" w:cs="Tajawal" w:eastAsia="Tajawal" w:hAnsi="Tajawal"/>
                <w:color w:val="0d0d0d"/>
                <w:sz w:val="19"/>
                <w:szCs w:val="19"/>
                <w:rtl w:val="1"/>
              </w:rPr>
              <w:t xml:space="preserve"> </w:t>
            </w:r>
            <w:r w:rsidDel="00000000" w:rsidR="00000000" w:rsidRPr="00000000">
              <w:rPr>
                <w:rFonts w:ascii="Tajawal" w:cs="Tajawal" w:eastAsia="Tajawal" w:hAnsi="Tajawal"/>
                <w:color w:val="0d0d0d"/>
                <w:sz w:val="19"/>
                <w:szCs w:val="19"/>
                <w:rtl w:val="1"/>
              </w:rPr>
              <w:t xml:space="preserve">المدرب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bidi w:val="1"/>
              <w:spacing w:after="80" w:before="360" w:line="216" w:lineRule="auto"/>
              <w:ind w:left="720"/>
              <w:jc w:val="center"/>
              <w:rPr>
                <w:rFonts w:ascii="Tajawal" w:cs="Tajawal" w:eastAsia="Tajawal" w:hAnsi="Tajawal"/>
                <w:color w:val="0d0d0d"/>
                <w:sz w:val="19"/>
                <w:szCs w:val="19"/>
              </w:rPr>
            </w:pPr>
            <w:r w:rsidDel="00000000" w:rsidR="00000000" w:rsidRPr="00000000">
              <w:rPr>
                <w:rFonts w:ascii="Tajawal" w:cs="Tajawal" w:eastAsia="Tajawal" w:hAnsi="Tajawal"/>
                <w:color w:val="0d0d0d"/>
                <w:sz w:val="19"/>
                <w:szCs w:val="19"/>
                <w:rtl w:val="1"/>
              </w:rPr>
              <w:t xml:space="preserve">قاعة</w:t>
            </w:r>
            <w:r w:rsidDel="00000000" w:rsidR="00000000" w:rsidRPr="00000000">
              <w:rPr>
                <w:rFonts w:ascii="Tajawal" w:cs="Tajawal" w:eastAsia="Tajawal" w:hAnsi="Tajawal"/>
                <w:color w:val="0d0d0d"/>
                <w:sz w:val="19"/>
                <w:szCs w:val="19"/>
                <w:rtl w:val="1"/>
              </w:rPr>
              <w:t xml:space="preserve">/ </w:t>
            </w:r>
            <w:r w:rsidDel="00000000" w:rsidR="00000000" w:rsidRPr="00000000">
              <w:rPr>
                <w:rFonts w:ascii="Tajawal" w:cs="Tajawal" w:eastAsia="Tajawal" w:hAnsi="Tajawal"/>
                <w:color w:val="0d0d0d"/>
                <w:sz w:val="19"/>
                <w:szCs w:val="19"/>
                <w:rtl w:val="1"/>
              </w:rPr>
              <w:t xml:space="preserve">إلكتروني</w:t>
            </w:r>
          </w:p>
        </w:tc>
      </w:tr>
      <w:tr>
        <w:trPr>
          <w:cantSplit w:val="0"/>
          <w:trHeight w:val="69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0" w:val="nil"/>
            </w:tcBorders>
            <w:tcMar>
              <w:top w:w="100.0" w:type="dxa"/>
              <w:left w:w="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bidi w:val="1"/>
              <w:spacing w:after="80" w:before="360" w:line="216" w:lineRule="auto"/>
              <w:ind w:left="720"/>
              <w:jc w:val="center"/>
              <w:rPr>
                <w:rFonts w:ascii="Tajawal" w:cs="Tajawal" w:eastAsia="Tajawal" w:hAnsi="Tajawal"/>
                <w:color w:val="0d0d0d"/>
                <w:sz w:val="19"/>
                <w:szCs w:val="19"/>
              </w:rPr>
            </w:pPr>
            <w:r w:rsidDel="00000000" w:rsidR="00000000" w:rsidRPr="00000000">
              <w:rPr>
                <w:rFonts w:ascii="Tajawal" w:cs="Tajawal" w:eastAsia="Tajawal" w:hAnsi="Tajawal"/>
                <w:color w:val="0d0d0d"/>
                <w:sz w:val="19"/>
                <w:szCs w:val="19"/>
                <w:rtl w:val="0"/>
              </w:rPr>
              <w:t xml:space="preserve">DD/MM/YYYY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bidi w:val="1"/>
              <w:spacing w:after="80" w:before="360" w:line="216" w:lineRule="auto"/>
              <w:ind w:left="720"/>
              <w:jc w:val="center"/>
              <w:rPr>
                <w:rFonts w:ascii="Tajawal" w:cs="Tajawal" w:eastAsia="Tajawal" w:hAnsi="Tajawal"/>
                <w:color w:val="0d0d0d"/>
                <w:sz w:val="19"/>
                <w:szCs w:val="19"/>
              </w:rPr>
            </w:pPr>
            <w:r w:rsidDel="00000000" w:rsidR="00000000" w:rsidRPr="00000000">
              <w:rPr>
                <w:rFonts w:ascii="Tajawal" w:cs="Tajawal" w:eastAsia="Tajawal" w:hAnsi="Tajawal"/>
                <w:color w:val="0d0d0d"/>
                <w:sz w:val="19"/>
                <w:szCs w:val="19"/>
                <w:rtl w:val="0"/>
              </w:rPr>
              <w:t xml:space="preserve">HH:MM-HH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bidi w:val="1"/>
              <w:spacing w:after="80" w:before="360" w:line="216" w:lineRule="auto"/>
              <w:ind w:left="720"/>
              <w:jc w:val="center"/>
              <w:rPr>
                <w:rFonts w:ascii="Tajawal" w:cs="Tajawal" w:eastAsia="Tajawal" w:hAnsi="Tajawal"/>
                <w:color w:val="0d0d0d"/>
                <w:sz w:val="19"/>
                <w:szCs w:val="19"/>
              </w:rPr>
            </w:pPr>
            <w:r w:rsidDel="00000000" w:rsidR="00000000" w:rsidRPr="00000000">
              <w:rPr>
                <w:rFonts w:ascii="Tajawal" w:cs="Tajawal" w:eastAsia="Tajawal" w:hAnsi="Tajawal"/>
                <w:color w:val="0d0d0d"/>
                <w:sz w:val="19"/>
                <w:szCs w:val="19"/>
                <w:rtl w:val="1"/>
              </w:rPr>
              <w:t xml:space="preserve">الوحدة</w:t>
            </w:r>
            <w:r w:rsidDel="00000000" w:rsidR="00000000" w:rsidRPr="00000000">
              <w:rPr>
                <w:rFonts w:ascii="Tajawal" w:cs="Tajawal" w:eastAsia="Tajawal" w:hAnsi="Tajawal"/>
                <w:color w:val="0d0d0d"/>
                <w:sz w:val="19"/>
                <w:szCs w:val="19"/>
                <w:rtl w:val="1"/>
              </w:rPr>
              <w:t xml:space="preserve"> 3: </w:t>
            </w:r>
            <w:r w:rsidDel="00000000" w:rsidR="00000000" w:rsidRPr="00000000">
              <w:rPr>
                <w:rFonts w:ascii="Tajawal" w:cs="Tajawal" w:eastAsia="Tajawal" w:hAnsi="Tajawal"/>
                <w:color w:val="0d0d0d"/>
                <w:sz w:val="19"/>
                <w:szCs w:val="19"/>
                <w:rtl w:val="1"/>
              </w:rPr>
              <w:t xml:space="preserve">التطبيق</w:t>
            </w:r>
            <w:r w:rsidDel="00000000" w:rsidR="00000000" w:rsidRPr="00000000">
              <w:rPr>
                <w:rFonts w:ascii="Tajawal" w:cs="Tajawal" w:eastAsia="Tajawal" w:hAnsi="Tajawal"/>
                <w:color w:val="0d0d0d"/>
                <w:sz w:val="19"/>
                <w:szCs w:val="19"/>
                <w:rtl w:val="1"/>
              </w:rPr>
              <w:t xml:space="preserve"> </w:t>
            </w:r>
            <w:r w:rsidDel="00000000" w:rsidR="00000000" w:rsidRPr="00000000">
              <w:rPr>
                <w:rFonts w:ascii="Tajawal" w:cs="Tajawal" w:eastAsia="Tajawal" w:hAnsi="Tajawal"/>
                <w:color w:val="0d0d0d"/>
                <w:sz w:val="19"/>
                <w:szCs w:val="19"/>
                <w:rtl w:val="1"/>
              </w:rPr>
              <w:t xml:space="preserve">العملي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bidi w:val="1"/>
              <w:spacing w:after="80" w:before="360" w:line="216" w:lineRule="auto"/>
              <w:ind w:left="720"/>
              <w:jc w:val="center"/>
              <w:rPr>
                <w:rFonts w:ascii="Tajawal" w:cs="Tajawal" w:eastAsia="Tajawal" w:hAnsi="Tajawal"/>
                <w:color w:val="0d0d0d"/>
                <w:sz w:val="19"/>
                <w:szCs w:val="19"/>
              </w:rPr>
            </w:pPr>
            <w:r w:rsidDel="00000000" w:rsidR="00000000" w:rsidRPr="00000000">
              <w:rPr>
                <w:rFonts w:ascii="Tajawal" w:cs="Tajawal" w:eastAsia="Tajawal" w:hAnsi="Tajawal"/>
                <w:color w:val="0d0d0d"/>
                <w:sz w:val="19"/>
                <w:szCs w:val="19"/>
                <w:rtl w:val="1"/>
              </w:rPr>
              <w:t xml:space="preserve">اسم</w:t>
            </w:r>
            <w:r w:rsidDel="00000000" w:rsidR="00000000" w:rsidRPr="00000000">
              <w:rPr>
                <w:rFonts w:ascii="Tajawal" w:cs="Tajawal" w:eastAsia="Tajawal" w:hAnsi="Tajawal"/>
                <w:color w:val="0d0d0d"/>
                <w:sz w:val="19"/>
                <w:szCs w:val="19"/>
                <w:rtl w:val="1"/>
              </w:rPr>
              <w:t xml:space="preserve"> </w:t>
            </w:r>
            <w:r w:rsidDel="00000000" w:rsidR="00000000" w:rsidRPr="00000000">
              <w:rPr>
                <w:rFonts w:ascii="Tajawal" w:cs="Tajawal" w:eastAsia="Tajawal" w:hAnsi="Tajawal"/>
                <w:color w:val="0d0d0d"/>
                <w:sz w:val="19"/>
                <w:szCs w:val="19"/>
                <w:rtl w:val="1"/>
              </w:rPr>
              <w:t xml:space="preserve">المدرب</w:t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bidi w:val="1"/>
              <w:spacing w:after="80" w:before="360" w:line="216" w:lineRule="auto"/>
              <w:ind w:left="720"/>
              <w:jc w:val="center"/>
              <w:rPr>
                <w:rFonts w:ascii="Tajawal" w:cs="Tajawal" w:eastAsia="Tajawal" w:hAnsi="Tajawal"/>
                <w:color w:val="0d0d0d"/>
                <w:sz w:val="19"/>
                <w:szCs w:val="19"/>
              </w:rPr>
            </w:pPr>
            <w:r w:rsidDel="00000000" w:rsidR="00000000" w:rsidRPr="00000000">
              <w:rPr>
                <w:rFonts w:ascii="Tajawal" w:cs="Tajawal" w:eastAsia="Tajawal" w:hAnsi="Tajawal"/>
                <w:color w:val="0d0d0d"/>
                <w:sz w:val="19"/>
                <w:szCs w:val="19"/>
                <w:rtl w:val="1"/>
              </w:rPr>
              <w:t xml:space="preserve">قاعة</w:t>
            </w:r>
            <w:r w:rsidDel="00000000" w:rsidR="00000000" w:rsidRPr="00000000">
              <w:rPr>
                <w:rFonts w:ascii="Tajawal" w:cs="Tajawal" w:eastAsia="Tajawal" w:hAnsi="Tajawal"/>
                <w:color w:val="0d0d0d"/>
                <w:sz w:val="19"/>
                <w:szCs w:val="19"/>
                <w:rtl w:val="1"/>
              </w:rPr>
              <w:t xml:space="preserve">/</w:t>
            </w:r>
            <w:r w:rsidDel="00000000" w:rsidR="00000000" w:rsidRPr="00000000">
              <w:rPr>
                <w:rFonts w:ascii="Tajawal" w:cs="Tajawal" w:eastAsia="Tajawal" w:hAnsi="Tajawal"/>
                <w:color w:val="0d0d0d"/>
                <w:sz w:val="19"/>
                <w:szCs w:val="19"/>
                <w:rtl w:val="1"/>
              </w:rPr>
              <w:t xml:space="preserve">إلكتروني</w:t>
            </w:r>
          </w:p>
        </w:tc>
      </w:tr>
    </w:tbl>
    <w:p w:rsidR="00000000" w:rsidDel="00000000" w:rsidP="00000000" w:rsidRDefault="00000000" w:rsidRPr="00000000" w14:paraId="0000005A">
      <w:pPr>
        <w:pStyle w:val="Heading2"/>
        <w:keepNext w:val="0"/>
        <w:keepLines w:val="0"/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360" w:line="216" w:lineRule="auto"/>
        <w:rPr>
          <w:rFonts w:ascii="Tajawal" w:cs="Tajawal" w:eastAsia="Tajawal" w:hAnsi="Tajawal"/>
        </w:rPr>
      </w:pPr>
      <w:bookmarkStart w:colFirst="0" w:colLast="0" w:name="_glfuuzehsaky" w:id="27"/>
      <w:bookmarkEnd w:id="27"/>
      <w:r w:rsidDel="00000000" w:rsidR="00000000" w:rsidRPr="00000000">
        <w:rPr>
          <w:rtl w:val="0"/>
        </w:rPr>
      </w:r>
      <w:r w:rsidDel="00000000" w:rsidR="00000000" w:rsidRPr="00000000">
        <w:rPr>
          <w:rFonts w:ascii="Tajawal" w:cs="Tajawal" w:eastAsia="Tajawal" w:hAnsi="Tajawal"/>
          <w:rtl w:val="1"/>
        </w:rPr>
        <w:t xml:space="preserve">7.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موارد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التدريب</w:t>
      </w:r>
    </w:p>
    <w:p w:rsidR="00000000" w:rsidDel="00000000" w:rsidP="00000000" w:rsidRDefault="00000000" w:rsidRPr="00000000" w14:paraId="0000005B">
      <w:pPr>
        <w:pStyle w:val="Heading3"/>
        <w:bidi w:val="1"/>
        <w:spacing w:after="80" w:before="360" w:line="216" w:lineRule="auto"/>
        <w:rPr>
          <w:rFonts w:ascii="Tajawal" w:cs="Tajawal" w:eastAsia="Tajawal" w:hAnsi="Tajawal"/>
        </w:rPr>
      </w:pPr>
      <w:bookmarkStart w:colFirst="0" w:colLast="0" w:name="_tudt141gihhb" w:id="28"/>
      <w:bookmarkEnd w:id="28"/>
      <w:r w:rsidDel="00000000" w:rsidR="00000000" w:rsidRPr="00000000">
        <w:rPr>
          <w:rFonts w:ascii="Tajawal" w:cs="Tajawal" w:eastAsia="Tajawal" w:hAnsi="Tajawal"/>
          <w:rtl w:val="1"/>
        </w:rPr>
        <w:t xml:space="preserve">المواد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المطلوبة</w:t>
      </w:r>
    </w:p>
    <w:p w:rsidR="00000000" w:rsidDel="00000000" w:rsidP="00000000" w:rsidRDefault="00000000" w:rsidRPr="00000000" w14:paraId="0000005C">
      <w:pPr>
        <w:numPr>
          <w:ilvl w:val="0"/>
          <w:numId w:val="6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0" w:afterAutospacing="0" w:before="360" w:line="216" w:lineRule="auto"/>
        <w:ind w:left="720" w:hanging="360"/>
        <w:rPr>
          <w:rFonts w:ascii="Tajawal" w:cs="Tajawal" w:eastAsia="Tajawal" w:hAnsi="Tajawal"/>
          <w:color w:val="0d0d0d"/>
          <w:sz w:val="24"/>
          <w:szCs w:val="24"/>
          <w:u w:val="none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الكتب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العروض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التقديمية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ملفات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0"/>
        </w:rPr>
        <w:t xml:space="preserve">PDF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مصادر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أخرى</w:t>
      </w:r>
    </w:p>
    <w:p w:rsidR="00000000" w:rsidDel="00000000" w:rsidP="00000000" w:rsidRDefault="00000000" w:rsidRPr="00000000" w14:paraId="0000005D">
      <w:pPr>
        <w:numPr>
          <w:ilvl w:val="0"/>
          <w:numId w:val="6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0" w:afterAutospacing="0" w:before="0" w:beforeAutospacing="0" w:line="216" w:lineRule="auto"/>
        <w:ind w:left="720" w:hanging="360"/>
        <w:rPr>
          <w:rFonts w:ascii="Tajawal" w:cs="Tajawal" w:eastAsia="Tajawal" w:hAnsi="Tajawal"/>
          <w:color w:val="0d0d0d"/>
          <w:sz w:val="24"/>
          <w:szCs w:val="24"/>
          <w:u w:val="none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المعلومات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الإنترنت</w:t>
      </w:r>
    </w:p>
    <w:p w:rsidR="00000000" w:rsidDel="00000000" w:rsidP="00000000" w:rsidRDefault="00000000" w:rsidRPr="00000000" w14:paraId="0000005E">
      <w:pPr>
        <w:numPr>
          <w:ilvl w:val="0"/>
          <w:numId w:val="6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0" w:afterAutospacing="0" w:before="0" w:beforeAutospacing="0" w:line="216" w:lineRule="auto"/>
        <w:ind w:left="720" w:hanging="360"/>
        <w:rPr>
          <w:rFonts w:ascii="Tajawal" w:cs="Tajawal" w:eastAsia="Tajawal" w:hAnsi="Tajawal"/>
          <w:color w:val="0d0d0d"/>
          <w:sz w:val="24"/>
          <w:szCs w:val="24"/>
          <w:u w:val="none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المعدات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والأدوات</w:t>
      </w:r>
    </w:p>
    <w:p w:rsidR="00000000" w:rsidDel="00000000" w:rsidP="00000000" w:rsidRDefault="00000000" w:rsidRPr="00000000" w14:paraId="0000005F">
      <w:pPr>
        <w:numPr>
          <w:ilvl w:val="0"/>
          <w:numId w:val="6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0" w:beforeAutospacing="0" w:line="216" w:lineRule="auto"/>
        <w:ind w:left="720" w:hanging="360"/>
        <w:rPr>
          <w:rFonts w:ascii="Tajawal" w:cs="Tajawal" w:eastAsia="Tajawal" w:hAnsi="Tajawal"/>
          <w:color w:val="0d0d0d"/>
          <w:sz w:val="24"/>
          <w:szCs w:val="24"/>
          <w:u w:val="none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الأوراق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التعليمية</w:t>
      </w:r>
    </w:p>
    <w:p w:rsidR="00000000" w:rsidDel="00000000" w:rsidP="00000000" w:rsidRDefault="00000000" w:rsidRPr="00000000" w14:paraId="00000060">
      <w:pPr>
        <w:pStyle w:val="Heading3"/>
        <w:bidi w:val="1"/>
        <w:spacing w:after="80" w:before="360" w:line="216" w:lineRule="auto"/>
        <w:rPr>
          <w:rFonts w:ascii="Tajawal" w:cs="Tajawal" w:eastAsia="Tajawal" w:hAnsi="Tajawal"/>
        </w:rPr>
      </w:pPr>
      <w:bookmarkStart w:colFirst="0" w:colLast="0" w:name="_bbtcbikct9bw" w:id="29"/>
      <w:bookmarkEnd w:id="29"/>
      <w:r w:rsidDel="00000000" w:rsidR="00000000" w:rsidRPr="00000000">
        <w:rPr>
          <w:rFonts w:ascii="Tajawal" w:cs="Tajawal" w:eastAsia="Tajawal" w:hAnsi="Tajawal"/>
          <w:rtl w:val="1"/>
        </w:rPr>
        <w:t xml:space="preserve">الميزانية</w:t>
      </w:r>
    </w:p>
    <w:p w:rsidR="00000000" w:rsidDel="00000000" w:rsidP="00000000" w:rsidRDefault="00000000" w:rsidRPr="00000000" w14:paraId="00000061">
      <w:p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360" w:line="216" w:lineRule="auto"/>
        <w:rPr>
          <w:rFonts w:ascii="Tajawal" w:cs="Tajawal" w:eastAsia="Tajawal" w:hAnsi="Tajawal"/>
          <w:color w:val="0d0d0d"/>
          <w:sz w:val="24"/>
          <w:szCs w:val="24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قدم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ميزانية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مفصلة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لبرنامج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التدريب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بما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تكاليف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المواد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والمدربين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وأي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دورات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شهادات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خارجية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62">
      <w:pPr>
        <w:pStyle w:val="Heading2"/>
        <w:keepNext w:val="0"/>
        <w:keepLines w:val="0"/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360" w:line="216" w:lineRule="auto"/>
        <w:rPr>
          <w:rFonts w:ascii="Tajawal" w:cs="Tajawal" w:eastAsia="Tajawal" w:hAnsi="Tajawal"/>
        </w:rPr>
      </w:pPr>
      <w:bookmarkStart w:colFirst="0" w:colLast="0" w:name="_pudpyocrgvzs" w:id="30"/>
      <w:bookmarkEnd w:id="30"/>
      <w:r w:rsidDel="00000000" w:rsidR="00000000" w:rsidRPr="00000000">
        <w:rPr>
          <w:rtl w:val="0"/>
        </w:rPr>
      </w:r>
      <w:r w:rsidDel="00000000" w:rsidR="00000000" w:rsidRPr="00000000">
        <w:rPr>
          <w:rFonts w:ascii="Tajawal" w:cs="Tajawal" w:eastAsia="Tajawal" w:hAnsi="Tajawal"/>
          <w:rtl w:val="1"/>
        </w:rPr>
        <w:t xml:space="preserve">8.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التقييم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والتغذية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الراجعة</w:t>
      </w:r>
    </w:p>
    <w:p w:rsidR="00000000" w:rsidDel="00000000" w:rsidP="00000000" w:rsidRDefault="00000000" w:rsidRPr="00000000" w14:paraId="00000063">
      <w:pPr>
        <w:pStyle w:val="Heading3"/>
        <w:bidi w:val="1"/>
        <w:spacing w:after="80" w:before="360" w:line="216" w:lineRule="auto"/>
        <w:rPr>
          <w:rFonts w:ascii="Tajawal" w:cs="Tajawal" w:eastAsia="Tajawal" w:hAnsi="Tajawal"/>
        </w:rPr>
      </w:pPr>
      <w:bookmarkStart w:colFirst="0" w:colLast="0" w:name="_tvg9d3246947" w:id="31"/>
      <w:bookmarkEnd w:id="31"/>
      <w:r w:rsidDel="00000000" w:rsidR="00000000" w:rsidRPr="00000000">
        <w:rPr>
          <w:rFonts w:ascii="Tajawal" w:cs="Tajawal" w:eastAsia="Tajawal" w:hAnsi="Tajawal"/>
          <w:rtl w:val="1"/>
        </w:rPr>
        <w:t xml:space="preserve">طرق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التقييم</w:t>
      </w:r>
    </w:p>
    <w:p w:rsidR="00000000" w:rsidDel="00000000" w:rsidP="00000000" w:rsidRDefault="00000000" w:rsidRPr="00000000" w14:paraId="00000064">
      <w:pPr>
        <w:numPr>
          <w:ilvl w:val="0"/>
          <w:numId w:val="1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0" w:afterAutospacing="0" w:before="360" w:line="216" w:lineRule="auto"/>
        <w:ind w:left="720" w:hanging="360"/>
        <w:rPr>
          <w:rFonts w:ascii="Tajawal" w:cs="Tajawal" w:eastAsia="Tajawal" w:hAnsi="Tajawal"/>
          <w:color w:val="0d0d0d"/>
          <w:sz w:val="24"/>
          <w:szCs w:val="24"/>
          <w:u w:val="none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التقييم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قبل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التدريب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قياسات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أساسية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65">
      <w:pPr>
        <w:numPr>
          <w:ilvl w:val="0"/>
          <w:numId w:val="1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0" w:afterAutospacing="0" w:before="0" w:beforeAutospacing="0" w:line="216" w:lineRule="auto"/>
        <w:ind w:left="720" w:hanging="360"/>
        <w:rPr>
          <w:rFonts w:ascii="Tajawal" w:cs="Tajawal" w:eastAsia="Tajawal" w:hAnsi="Tajawal"/>
          <w:color w:val="0d0d0d"/>
          <w:sz w:val="24"/>
          <w:szCs w:val="24"/>
          <w:u w:val="none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التقييم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بعد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التدريب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تقييم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التعلم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66">
      <w:pPr>
        <w:numPr>
          <w:ilvl w:val="0"/>
          <w:numId w:val="1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0" w:beforeAutospacing="0" w:line="216" w:lineRule="auto"/>
        <w:ind w:left="720" w:hanging="360"/>
        <w:rPr>
          <w:rFonts w:ascii="Tajawal" w:cs="Tajawal" w:eastAsia="Tajawal" w:hAnsi="Tajawal"/>
          <w:color w:val="0d0d0d"/>
          <w:sz w:val="24"/>
          <w:szCs w:val="24"/>
          <w:u w:val="none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التقييمات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المستمرة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فحوصات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منتظمة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لتتبع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التقدم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67">
      <w:pPr>
        <w:pStyle w:val="Heading3"/>
        <w:bidi w:val="1"/>
        <w:spacing w:after="80" w:before="360" w:line="216" w:lineRule="auto"/>
        <w:rPr>
          <w:rFonts w:ascii="Tajawal" w:cs="Tajawal" w:eastAsia="Tajawal" w:hAnsi="Tajawal"/>
        </w:rPr>
      </w:pPr>
      <w:bookmarkStart w:colFirst="0" w:colLast="0" w:name="_ewk79ztvueaq" w:id="32"/>
      <w:bookmarkEnd w:id="32"/>
      <w:r w:rsidDel="00000000" w:rsidR="00000000" w:rsidRPr="00000000">
        <w:rPr>
          <w:rFonts w:ascii="Tajawal" w:cs="Tajawal" w:eastAsia="Tajawal" w:hAnsi="Tajawal"/>
          <w:rtl w:val="1"/>
        </w:rPr>
        <w:t xml:space="preserve">جمع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التغذية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الراجعة</w:t>
      </w:r>
    </w:p>
    <w:p w:rsidR="00000000" w:rsidDel="00000000" w:rsidP="00000000" w:rsidRDefault="00000000" w:rsidRPr="00000000" w14:paraId="00000068">
      <w:pPr>
        <w:numPr>
          <w:ilvl w:val="0"/>
          <w:numId w:val="3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0" w:afterAutospacing="0" w:before="360" w:line="216" w:lineRule="auto"/>
        <w:ind w:left="720" w:hanging="360"/>
        <w:rPr>
          <w:rFonts w:ascii="Tajawal" w:cs="Tajawal" w:eastAsia="Tajawal" w:hAnsi="Tajawal"/>
          <w:color w:val="0d0d0d"/>
          <w:sz w:val="24"/>
          <w:szCs w:val="24"/>
          <w:u w:val="none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استطلاعات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تغذيتهم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الراجعة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دون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اسماء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ومفصلة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69">
      <w:pPr>
        <w:numPr>
          <w:ilvl w:val="0"/>
          <w:numId w:val="3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0" w:afterAutospacing="0" w:before="0" w:beforeAutospacing="0" w:line="216" w:lineRule="auto"/>
        <w:ind w:left="720" w:hanging="360"/>
        <w:rPr>
          <w:rFonts w:ascii="Tajawal" w:cs="Tajawal" w:eastAsia="Tajawal" w:hAnsi="Tajawal"/>
          <w:color w:val="0d0d0d"/>
          <w:sz w:val="24"/>
          <w:szCs w:val="24"/>
          <w:u w:val="none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ملاحظات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المدربين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رؤى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واقتراحات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المدربين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6A">
      <w:pPr>
        <w:numPr>
          <w:ilvl w:val="0"/>
          <w:numId w:val="3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0" w:beforeAutospacing="0" w:line="216" w:lineRule="auto"/>
        <w:ind w:left="720" w:hanging="360"/>
        <w:rPr>
          <w:rFonts w:ascii="Tajawal" w:cs="Tajawal" w:eastAsia="Tajawal" w:hAnsi="Tajawal"/>
          <w:color w:val="0d0d0d"/>
          <w:sz w:val="24"/>
          <w:szCs w:val="24"/>
          <w:u w:val="none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مراجعات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قياس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أداء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الوظيفة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pStyle w:val="Heading2"/>
        <w:keepNext w:val="0"/>
        <w:keepLines w:val="0"/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360" w:line="216" w:lineRule="auto"/>
        <w:rPr>
          <w:rFonts w:ascii="Tajawal" w:cs="Tajawal" w:eastAsia="Tajawal" w:hAnsi="Tajawal"/>
        </w:rPr>
      </w:pPr>
      <w:bookmarkStart w:colFirst="0" w:colLast="0" w:name="_teg033ms2m5s" w:id="33"/>
      <w:bookmarkEnd w:id="33"/>
      <w:r w:rsidDel="00000000" w:rsidR="00000000" w:rsidRPr="00000000">
        <w:rPr>
          <w:rtl w:val="0"/>
        </w:rPr>
      </w:r>
      <w:r w:rsidDel="00000000" w:rsidR="00000000" w:rsidRPr="00000000">
        <w:rPr>
          <w:rFonts w:ascii="Tajawal" w:cs="Tajawal" w:eastAsia="Tajawal" w:hAnsi="Tajawal"/>
          <w:rtl w:val="1"/>
        </w:rPr>
        <w:t xml:space="preserve">9.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التحسين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المستمر</w:t>
      </w:r>
    </w:p>
    <w:p w:rsidR="00000000" w:rsidDel="00000000" w:rsidP="00000000" w:rsidRDefault="00000000" w:rsidRPr="00000000" w14:paraId="0000006C">
      <w:pPr>
        <w:pStyle w:val="Heading3"/>
        <w:bidi w:val="1"/>
        <w:spacing w:after="80" w:before="360" w:line="216" w:lineRule="auto"/>
        <w:rPr>
          <w:rFonts w:ascii="Tajawal" w:cs="Tajawal" w:eastAsia="Tajawal" w:hAnsi="Tajawal"/>
        </w:rPr>
      </w:pPr>
      <w:bookmarkStart w:colFirst="0" w:colLast="0" w:name="_cl9dingxkjb5" w:id="34"/>
      <w:bookmarkEnd w:id="34"/>
      <w:r w:rsidDel="00000000" w:rsidR="00000000" w:rsidRPr="00000000">
        <w:rPr>
          <w:rFonts w:ascii="Tajawal" w:cs="Tajawal" w:eastAsia="Tajawal" w:hAnsi="Tajawal"/>
          <w:rtl w:val="1"/>
        </w:rPr>
        <w:t xml:space="preserve">التدريب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اللاحق</w:t>
      </w:r>
    </w:p>
    <w:p w:rsidR="00000000" w:rsidDel="00000000" w:rsidP="00000000" w:rsidRDefault="00000000" w:rsidRPr="00000000" w14:paraId="0000006D">
      <w:p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360" w:line="216" w:lineRule="auto"/>
        <w:rPr>
          <w:rFonts w:ascii="Tajawal" w:cs="Tajawal" w:eastAsia="Tajawal" w:hAnsi="Tajawal"/>
          <w:color w:val="0d0d0d"/>
          <w:sz w:val="24"/>
          <w:szCs w:val="24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حدد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جلسات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تدريب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إضافية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مطلوبة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للتحسين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المستمر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ضع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اعتبارك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الدورات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المتقدمة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جلسات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التحديث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6E">
      <w:pPr>
        <w:pStyle w:val="Heading3"/>
        <w:bidi w:val="1"/>
        <w:spacing w:after="80" w:before="360" w:line="216" w:lineRule="auto"/>
        <w:rPr>
          <w:rFonts w:ascii="Tajawal" w:cs="Tajawal" w:eastAsia="Tajawal" w:hAnsi="Tajawal"/>
        </w:rPr>
      </w:pPr>
      <w:bookmarkStart w:colFirst="0" w:colLast="0" w:name="_peu51hoqqzzc" w:id="35"/>
      <w:bookmarkEnd w:id="35"/>
      <w:r w:rsidDel="00000000" w:rsidR="00000000" w:rsidRPr="00000000">
        <w:rPr>
          <w:rFonts w:ascii="Tajawal" w:cs="Tajawal" w:eastAsia="Tajawal" w:hAnsi="Tajawal"/>
          <w:rtl w:val="1"/>
        </w:rPr>
        <w:t xml:space="preserve">مراقبة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الأداء</w:t>
      </w:r>
    </w:p>
    <w:p w:rsidR="00000000" w:rsidDel="00000000" w:rsidP="00000000" w:rsidRDefault="00000000" w:rsidRPr="00000000" w14:paraId="0000006F">
      <w:p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360" w:line="216" w:lineRule="auto"/>
        <w:rPr>
          <w:rFonts w:ascii="Tajawal" w:cs="Tajawal" w:eastAsia="Tajawal" w:hAnsi="Tajawal"/>
          <w:color w:val="0d0d0d"/>
          <w:sz w:val="24"/>
          <w:szCs w:val="24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وصف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كيف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تراقب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بعد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التدريب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المقاييس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ومؤشرات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الرئيسية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لتتبع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التقدم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70">
      <w:pPr>
        <w:pStyle w:val="Heading3"/>
        <w:bidi w:val="1"/>
        <w:spacing w:after="80" w:before="360" w:line="216" w:lineRule="auto"/>
        <w:rPr>
          <w:rFonts w:ascii="Tajawal" w:cs="Tajawal" w:eastAsia="Tajawal" w:hAnsi="Tajawal"/>
        </w:rPr>
      </w:pPr>
      <w:bookmarkStart w:colFirst="0" w:colLast="0" w:name="_txwlhyxqypys" w:id="36"/>
      <w:bookmarkEnd w:id="36"/>
      <w:r w:rsidDel="00000000" w:rsidR="00000000" w:rsidRPr="00000000">
        <w:rPr>
          <w:rFonts w:ascii="Tajawal" w:cs="Tajawal" w:eastAsia="Tajawal" w:hAnsi="Tajawal"/>
          <w:rtl w:val="1"/>
        </w:rPr>
        <w:t xml:space="preserve">خطة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المراجعة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rtl w:val="1"/>
        </w:rPr>
        <w:t xml:space="preserve">والتحديث</w:t>
      </w:r>
    </w:p>
    <w:p w:rsidR="00000000" w:rsidDel="00000000" w:rsidP="00000000" w:rsidRDefault="00000000" w:rsidRPr="00000000" w14:paraId="00000071">
      <w:p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360" w:line="216" w:lineRule="auto"/>
        <w:rPr>
          <w:rFonts w:ascii="Tajawal" w:cs="Tajawal" w:eastAsia="Tajawal" w:hAnsi="Tajawal"/>
          <w:color w:val="0d0d0d"/>
          <w:sz w:val="24"/>
          <w:szCs w:val="24"/>
        </w:rPr>
      </w:pP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خطط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لمراجعة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وتحديث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منتظم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لبرنامج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التدريب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لضمان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بقائه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ملائم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وفعال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Tajawal" w:cs="Tajawal" w:eastAsia="Tajawal" w:hAnsi="Tajawal"/>
          <w:color w:val="0d0d0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72">
      <w:p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bidi w:val="1"/>
        <w:spacing w:after="80" w:before="360" w:line="216" w:lineRule="auto"/>
        <w:jc w:val="center"/>
        <w:rPr>
          <w:rFonts w:ascii="Tajawal" w:cs="Tajawal" w:eastAsia="Tajawal" w:hAnsi="Tajawal"/>
          <w:i w:val="1"/>
          <w:color w:val="cccccc"/>
        </w:rPr>
      </w:pP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شكر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لاستخدامك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نموذج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خطة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تدريب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المقدم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سلالم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! 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الدليل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مصمم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لمساعدتك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إنشاء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خطة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تدريب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قوية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وفعالة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تتماشى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أهداف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مؤسستك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واحتياجات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لمزيد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الموارد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قم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1"/>
        </w:rPr>
        <w:t xml:space="preserve">بزيارة</w:t>
      </w:r>
      <w:hyperlink r:id="rId6">
        <w:r w:rsidDel="00000000" w:rsidR="00000000" w:rsidRPr="00000000">
          <w:rPr>
            <w:rFonts w:ascii="Tajawal" w:cs="Tajawal" w:eastAsia="Tajawal" w:hAnsi="Tajawal"/>
            <w:i w:val="1"/>
            <w:color w:val="cccccc"/>
            <w:sz w:val="24"/>
            <w:szCs w:val="24"/>
            <w:rtl w:val="0"/>
          </w:rPr>
          <w:t xml:space="preserve"> Salalem.com</w:t>
        </w:r>
      </w:hyperlink>
      <w:r w:rsidDel="00000000" w:rsidR="00000000" w:rsidRPr="00000000">
        <w:rPr>
          <w:rFonts w:ascii="Tajawal" w:cs="Tajawal" w:eastAsia="Tajawal" w:hAnsi="Tajawal"/>
          <w:i w:val="1"/>
          <w:color w:val="cccccc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Tajawal">
    <w:embedRegular w:fontKey="{00000000-0000-0000-0000-000000000000}" r:id="rId5" w:subsetted="0"/>
    <w:embedBold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5">
    <w:pPr>
      <w:pStyle w:val="Heading2"/>
      <w:keepNext w:val="0"/>
      <w:keepLines w:val="0"/>
      <w:pBdr>
        <w:top w:color="e3e3e3" w:space="0" w:sz="0" w:val="none"/>
        <w:left w:color="e3e3e3" w:space="0" w:sz="0" w:val="none"/>
        <w:bottom w:color="e3e3e3" w:space="0" w:sz="0" w:val="none"/>
        <w:right w:color="e3e3e3" w:space="0" w:sz="0" w:val="none"/>
        <w:between w:color="e3e3e3" w:space="0" w:sz="0" w:val="none"/>
      </w:pBdr>
      <w:shd w:fill="ffffff" w:val="clear"/>
      <w:spacing w:after="80" w:line="240" w:lineRule="auto"/>
      <w:rPr>
        <w:rFonts w:ascii="Tajawal" w:cs="Tajawal" w:eastAsia="Tajawal" w:hAnsi="Tajawal"/>
        <w:sz w:val="18"/>
        <w:szCs w:val="18"/>
      </w:rPr>
    </w:pPr>
    <w:bookmarkStart w:colFirst="0" w:colLast="0" w:name="_tnckuihrip6d" w:id="38"/>
    <w:bookmarkEnd w:id="38"/>
    <w:r w:rsidDel="00000000" w:rsidR="00000000" w:rsidRPr="00000000">
      <w:rPr>
        <w:rFonts w:ascii="Tajawal" w:cs="Tajawal" w:eastAsia="Tajawal" w:hAnsi="Tajawal"/>
        <w:sz w:val="18"/>
        <w:szCs w:val="18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3">
    <w:pPr>
      <w:pStyle w:val="Heading1"/>
      <w:spacing w:line="216" w:lineRule="auto"/>
      <w:jc w:val="center"/>
      <w:rPr>
        <w:rFonts w:ascii="Tajawal" w:cs="Tajawal" w:eastAsia="Tajawal" w:hAnsi="Tajawal"/>
      </w:rPr>
    </w:pPr>
    <w:bookmarkStart w:colFirst="0" w:colLast="0" w:name="_gibxrxwbtlr8" w:id="37"/>
    <w:bookmarkEnd w:id="37"/>
    <w:r w:rsidDel="00000000" w:rsidR="00000000" w:rsidRPr="00000000">
      <w:rPr>
        <w:rFonts w:ascii="Tajawal" w:cs="Tajawal" w:eastAsia="Tajawal" w:hAnsi="Tajawal"/>
      </w:rPr>
      <w:drawing>
        <wp:anchor allowOverlap="1" behindDoc="0" distB="0" distT="0" distL="114300" distR="114300" hidden="0" layoutInCell="1" locked="0" relativeHeight="0" simplePos="0">
          <wp:simplePos x="0" y="0"/>
          <wp:positionH relativeFrom="page">
            <wp:posOffset>914400</wp:posOffset>
          </wp:positionH>
          <wp:positionV relativeFrom="page">
            <wp:posOffset>361950</wp:posOffset>
          </wp:positionV>
          <wp:extent cx="547688" cy="680697"/>
          <wp:effectExtent b="0" l="0" r="0" t="0"/>
          <wp:wrapSquare wrapText="bothSides" distB="0" distT="0" distL="114300" distR="114300"/>
          <wp:docPr descr="Text&#10;&#10;Description automatically generated" id="1" name="image1.png"/>
          <a:graphic>
            <a:graphicData uri="http://schemas.openxmlformats.org/drawingml/2006/picture">
              <pic:pic>
                <pic:nvPicPr>
                  <pic:cNvPr descr="Text&#10;&#10;Description automatically generated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7688" cy="680697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Tajawal" w:cs="Tajawal" w:eastAsia="Tajawal" w:hAnsi="Tajawal"/>
        <w:rtl w:val="0"/>
      </w:rPr>
      <w:t xml:space="preserve">   </w:t>
    </w:r>
    <w:r w:rsidDel="00000000" w:rsidR="00000000" w:rsidRPr="00000000">
      <w:rPr>
        <w:rFonts w:ascii="Tajawal" w:cs="Tajawal" w:eastAsia="Tajawal" w:hAnsi="Tajawal"/>
        <w:color w:val="0d0d0d"/>
        <w:sz w:val="54"/>
        <w:szCs w:val="54"/>
        <w:highlight w:val="white"/>
        <w:rtl w:val="1"/>
      </w:rPr>
      <w:t xml:space="preserve">نموذج</w:t>
    </w:r>
    <w:r w:rsidDel="00000000" w:rsidR="00000000" w:rsidRPr="00000000">
      <w:rPr>
        <w:rFonts w:ascii="Tajawal" w:cs="Tajawal" w:eastAsia="Tajawal" w:hAnsi="Tajawal"/>
        <w:color w:val="0d0d0d"/>
        <w:sz w:val="54"/>
        <w:szCs w:val="54"/>
        <w:highlight w:val="white"/>
        <w:rtl w:val="1"/>
      </w:rPr>
      <w:t xml:space="preserve"> </w:t>
    </w:r>
    <w:r w:rsidDel="00000000" w:rsidR="00000000" w:rsidRPr="00000000">
      <w:rPr>
        <w:rFonts w:ascii="Tajawal" w:cs="Tajawal" w:eastAsia="Tajawal" w:hAnsi="Tajawal"/>
        <w:color w:val="0d0d0d"/>
        <w:sz w:val="54"/>
        <w:szCs w:val="54"/>
        <w:highlight w:val="white"/>
        <w:rtl w:val="1"/>
      </w:rPr>
      <w:t xml:space="preserve">خطة</w:t>
    </w:r>
    <w:r w:rsidDel="00000000" w:rsidR="00000000" w:rsidRPr="00000000">
      <w:rPr>
        <w:rFonts w:ascii="Tajawal" w:cs="Tajawal" w:eastAsia="Tajawal" w:hAnsi="Tajawal"/>
        <w:color w:val="0d0d0d"/>
        <w:sz w:val="54"/>
        <w:szCs w:val="54"/>
        <w:highlight w:val="white"/>
        <w:rtl w:val="1"/>
      </w:rPr>
      <w:t xml:space="preserve"> </w:t>
    </w:r>
    <w:r w:rsidDel="00000000" w:rsidR="00000000" w:rsidRPr="00000000">
      <w:rPr>
        <w:rFonts w:ascii="Tajawal" w:cs="Tajawal" w:eastAsia="Tajawal" w:hAnsi="Tajawal"/>
        <w:color w:val="0d0d0d"/>
        <w:sz w:val="54"/>
        <w:szCs w:val="54"/>
        <w:highlight w:val="white"/>
        <w:rtl w:val="1"/>
      </w:rPr>
      <w:t xml:space="preserve">تدريب</w:t>
    </w:r>
    <w:r w:rsidDel="00000000" w:rsidR="00000000" w:rsidRPr="00000000">
      <w:rPr>
        <w:rFonts w:ascii="Tajawal" w:cs="Tajawal" w:eastAsia="Tajawal" w:hAnsi="Tajawal"/>
        <w:color w:val="0d0d0d"/>
        <w:sz w:val="54"/>
        <w:szCs w:val="54"/>
        <w:highlight w:val="white"/>
        <w:rtl w:val="1"/>
      </w:rPr>
      <w:t xml:space="preserve"> </w:t>
    </w:r>
    <w:r w:rsidDel="00000000" w:rsidR="00000000" w:rsidRPr="00000000">
      <w:rPr>
        <w:rFonts w:ascii="Tajawal" w:cs="Tajawal" w:eastAsia="Tajawal" w:hAnsi="Tajawal"/>
        <w:color w:val="0d0d0d"/>
        <w:sz w:val="54"/>
        <w:szCs w:val="54"/>
        <w:highlight w:val="white"/>
        <w:rtl w:val="1"/>
      </w:rPr>
      <w:t xml:space="preserve">الموظفين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4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b w:val="0"/>
        <w:i w:val="0"/>
        <w:smallCaps w:val="0"/>
        <w:color w:val="0d0d0d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b w:val="0"/>
        <w:i w:val="0"/>
        <w:smallCaps w:val="0"/>
        <w:color w:val="0d0d0d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cPr>
      <w:shd w:fill="ffffff" w:val="clear"/>
    </w:tc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://salalem.com/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Tajawal-regular.ttf"/><Relationship Id="rId6" Type="http://schemas.openxmlformats.org/officeDocument/2006/relationships/font" Target="fonts/Tajawal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